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76D" w:rsidRPr="00B9676D" w:rsidRDefault="00B9676D" w:rsidP="00B96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9676D">
        <w:rPr>
          <w:rFonts w:ascii="Arial" w:eastAsia="Times New Roman" w:hAnsi="Arial" w:cs="Arial"/>
          <w:b/>
          <w:bCs/>
          <w:color w:val="000000"/>
          <w:sz w:val="20"/>
          <w:szCs w:val="20"/>
        </w:rPr>
        <w:t>HAZ</w:t>
      </w:r>
      <w:r w:rsidR="005074DF">
        <w:rPr>
          <w:rFonts w:ascii="Arial" w:eastAsia="Times New Roman" w:hAnsi="Arial" w:cs="Arial"/>
          <w:b/>
          <w:bCs/>
          <w:color w:val="000000"/>
          <w:sz w:val="20"/>
          <w:szCs w:val="20"/>
        </w:rPr>
        <w:t>ELWOOD ELEMENTARY SCHOOL 2020-2021</w:t>
      </w:r>
    </w:p>
    <w:p w:rsidR="00B9676D" w:rsidRPr="00725894" w:rsidRDefault="00B9676D" w:rsidP="00B96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25894">
        <w:rPr>
          <w:rFonts w:ascii="Arial" w:eastAsia="Times New Roman" w:hAnsi="Arial" w:cs="Arial"/>
          <w:b/>
          <w:bCs/>
          <w:color w:val="000000"/>
          <w:sz w:val="20"/>
          <w:szCs w:val="20"/>
          <w:lang w:val="es-MX"/>
        </w:rPr>
        <w:t xml:space="preserve">ENGLISH LANGUAGE ARTS </w:t>
      </w:r>
      <w:r w:rsidR="00725894" w:rsidRPr="00725894"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  <w:t>Áreas De Enfoque Por Nivel De Grado</w:t>
      </w:r>
    </w:p>
    <w:p w:rsidR="00B9676D" w:rsidRPr="00725894" w:rsidRDefault="00B9676D" w:rsidP="00B96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725894" w:rsidRPr="00725894" w:rsidRDefault="00725894" w:rsidP="00B96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lang w:val="es-ES"/>
        </w:rPr>
        <w:t>Las habilidades enumeradas a continuación se consideran conceptos que los estudiantes deben aprender en los niveles de grado correspondientes. También usamos estándares académicos, así como datos de estudiantes y escuelas al seleccionar áreas de enfoque para asegurar la alineación con las necesidades académicas de nuestros estudiantes.</w:t>
      </w:r>
    </w:p>
    <w:p w:rsidR="00B9676D" w:rsidRPr="00B9676D" w:rsidRDefault="00B9676D" w:rsidP="00B96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76D">
        <w:rPr>
          <w:rFonts w:ascii="Arial" w:eastAsia="Times New Roman" w:hAnsi="Arial" w:cs="Arial"/>
          <w:b/>
          <w:bCs/>
          <w:color w:val="000000"/>
        </w:rPr>
        <w:t xml:space="preserve">English Language Arts </w:t>
      </w:r>
      <w:proofErr w:type="spellStart"/>
      <w:r w:rsidR="00725894">
        <w:rPr>
          <w:rFonts w:ascii="Arial" w:eastAsia="Times New Roman" w:hAnsi="Arial" w:cs="Arial"/>
          <w:b/>
          <w:bCs/>
          <w:color w:val="000000"/>
        </w:rPr>
        <w:t>Habilidades</w:t>
      </w:r>
      <w:proofErr w:type="spellEnd"/>
      <w:r w:rsidR="0072589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725894">
        <w:rPr>
          <w:rFonts w:ascii="Arial" w:eastAsia="Times New Roman" w:hAnsi="Arial" w:cs="Arial"/>
          <w:b/>
          <w:bCs/>
          <w:color w:val="000000"/>
        </w:rPr>
        <w:t>Fundamentales</w:t>
      </w:r>
      <w:proofErr w:type="spellEnd"/>
      <w:r w:rsidR="0072589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725894">
        <w:rPr>
          <w:rFonts w:ascii="Arial" w:eastAsia="Times New Roman" w:hAnsi="Arial" w:cs="Arial"/>
          <w:b/>
          <w:bCs/>
          <w:color w:val="000000"/>
        </w:rPr>
        <w:t>por</w:t>
      </w:r>
      <w:proofErr w:type="spellEnd"/>
      <w:r w:rsidR="0072589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725894">
        <w:rPr>
          <w:rFonts w:ascii="Arial" w:eastAsia="Times New Roman" w:hAnsi="Arial" w:cs="Arial"/>
          <w:b/>
          <w:bCs/>
          <w:color w:val="000000"/>
        </w:rPr>
        <w:t>Grado</w:t>
      </w:r>
      <w:proofErr w:type="spellEnd"/>
      <w:r w:rsidRPr="00B9676D">
        <w:rPr>
          <w:rFonts w:ascii="Arial" w:eastAsia="Times New Roman" w:hAnsi="Arial" w:cs="Arial"/>
          <w:b/>
          <w:bCs/>
          <w:color w:val="000000"/>
        </w:rPr>
        <w:tab/>
      </w:r>
      <w:r w:rsidRPr="00B9676D">
        <w:rPr>
          <w:rFonts w:ascii="Arial" w:eastAsia="Times New Roman" w:hAnsi="Arial" w:cs="Arial"/>
          <w:b/>
          <w:bCs/>
          <w:color w:val="000000"/>
        </w:rPr>
        <w:tab/>
      </w:r>
      <w:r w:rsidRPr="00B9676D">
        <w:rPr>
          <w:rFonts w:ascii="Arial" w:eastAsia="Times New Roman" w:hAnsi="Arial" w:cs="Arial"/>
          <w:b/>
          <w:bCs/>
          <w:color w:val="000000"/>
        </w:rPr>
        <w:tab/>
      </w:r>
      <w:r w:rsidRPr="00B9676D">
        <w:rPr>
          <w:rFonts w:ascii="Arial" w:eastAsia="Times New Roman" w:hAnsi="Arial" w:cs="Arial"/>
          <w:b/>
          <w:bCs/>
          <w:color w:val="000000"/>
        </w:rPr>
        <w:tab/>
      </w:r>
      <w:r w:rsidRPr="00B9676D">
        <w:rPr>
          <w:rFonts w:ascii="Arial" w:eastAsia="Times New Roman" w:hAnsi="Arial" w:cs="Arial"/>
          <w:b/>
          <w:bCs/>
          <w:color w:val="000000"/>
        </w:rPr>
        <w:tab/>
      </w:r>
      <w:r w:rsidRPr="00B9676D">
        <w:rPr>
          <w:rFonts w:ascii="Arial" w:eastAsia="Times New Roman" w:hAnsi="Arial" w:cs="Arial"/>
          <w:b/>
          <w:bCs/>
          <w:color w:val="000000"/>
        </w:rPr>
        <w:tab/>
      </w:r>
      <w:r w:rsidRPr="00B9676D">
        <w:rPr>
          <w:rFonts w:ascii="Arial" w:eastAsia="Times New Roman" w:hAnsi="Arial" w:cs="Arial"/>
          <w:b/>
          <w:bCs/>
          <w:color w:val="000000"/>
        </w:rPr>
        <w:tab/>
      </w:r>
      <w:r w:rsidRPr="00B9676D">
        <w:rPr>
          <w:rFonts w:ascii="Arial" w:eastAsia="Times New Roman" w:hAnsi="Arial" w:cs="Arial"/>
          <w:b/>
          <w:bCs/>
          <w:color w:val="000000"/>
        </w:rPr>
        <w:tab/>
        <w:t>Page 1 of 2</w:t>
      </w:r>
    </w:p>
    <w:tbl>
      <w:tblPr>
        <w:tblW w:w="14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9"/>
        <w:gridCol w:w="4586"/>
        <w:gridCol w:w="4035"/>
      </w:tblGrid>
      <w:tr w:rsidR="00B9676D" w:rsidRPr="00A54A96" w:rsidTr="00B967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6D" w:rsidRPr="00B9676D" w:rsidRDefault="00725894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Kinder</w:t>
            </w:r>
          </w:p>
          <w:p w:rsidR="00A54A96" w:rsidRPr="00A54A96" w:rsidRDefault="00A54A96" w:rsidP="00A54A96">
            <w:pPr>
              <w:numPr>
                <w:ilvl w:val="0"/>
                <w:numId w:val="1"/>
              </w:numPr>
              <w:tabs>
                <w:tab w:val="clear" w:pos="720"/>
                <w:tab w:val="num" w:pos="270"/>
              </w:tabs>
              <w:spacing w:after="0" w:line="240" w:lineRule="auto"/>
              <w:ind w:left="270" w:firstLine="9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Hacer y responder preguntas sobre el texto</w:t>
            </w:r>
          </w:p>
          <w:p w:rsidR="00A54A96" w:rsidRDefault="00A54A96" w:rsidP="00A54A9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Volver a contar historias, identificar personajes / escenario</w:t>
            </w:r>
          </w:p>
          <w:p w:rsidR="00A54A96" w:rsidRPr="00A54A96" w:rsidRDefault="00A54A96" w:rsidP="00A54A9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Comprender la organización y las características básicas de la impresión</w:t>
            </w:r>
          </w:p>
          <w:p w:rsidR="00A54A96" w:rsidRDefault="00A54A96" w:rsidP="00A54A9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Conciencia fonológica - rima, sílabas, mezcla</w:t>
            </w:r>
          </w:p>
          <w:p w:rsidR="00A54A96" w:rsidRPr="00A54A96" w:rsidRDefault="00A54A96" w:rsidP="00A54A9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Fonética: conozca nombres de letras y sonidos</w:t>
            </w:r>
          </w:p>
          <w:p w:rsidR="00B9676D" w:rsidRPr="00A54A96" w:rsidRDefault="00A54A96" w:rsidP="00A54A9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Leer palabras reconocibles a la vista de alta frecuencia comunes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6D" w:rsidRPr="00A54A96" w:rsidRDefault="00725894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1er</w:t>
            </w:r>
          </w:p>
          <w:p w:rsidR="00B9676D" w:rsidRPr="00A54A96" w:rsidRDefault="00A54A96" w:rsidP="00A54A96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>
              <w:rPr>
                <w:lang w:val="es-ES"/>
              </w:rPr>
              <w:t>• Describir personajes / configuraciones / eventos</w:t>
            </w:r>
            <w:r>
              <w:rPr>
                <w:lang w:val="es-ES"/>
              </w:rPr>
              <w:br/>
              <w:t>• Fonética: segmenta los sonidos y distingue las vocales largas y cortas</w:t>
            </w:r>
            <w:r>
              <w:rPr>
                <w:lang w:val="es-ES"/>
              </w:rPr>
              <w:br/>
              <w:t>• Reconocer y leer palabras apropiadas para el grado de ortografía irregular</w:t>
            </w:r>
            <w:r>
              <w:rPr>
                <w:lang w:val="es-ES"/>
              </w:rPr>
              <w:br/>
              <w:t>• Leer con fluidez y precisión para la comprensión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6D" w:rsidRPr="00B9676D" w:rsidRDefault="00725894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2do </w:t>
            </w:r>
          </w:p>
          <w:p w:rsidR="00B9676D" w:rsidRPr="00A54A96" w:rsidRDefault="00A54A96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lang w:val="es-ES"/>
              </w:rPr>
              <w:t>• Responda las preguntas de quién / qué / dónde / por qué</w:t>
            </w:r>
            <w:r>
              <w:rPr>
                <w:lang w:val="es-ES"/>
              </w:rPr>
              <w:br/>
              <w:t>• Reconocer la lección o la moraleja de una historia</w:t>
            </w:r>
            <w:r>
              <w:rPr>
                <w:lang w:val="es-ES"/>
              </w:rPr>
              <w:br/>
              <w:t>• Comprender la estructura de la trama, los puntos de vista y la causa / efecto</w:t>
            </w:r>
            <w:r>
              <w:rPr>
                <w:lang w:val="es-ES"/>
              </w:rPr>
              <w:br/>
              <w:t>• Comparar y contrastar múltiples versiones de una historia</w:t>
            </w:r>
            <w:r>
              <w:rPr>
                <w:lang w:val="es-ES"/>
              </w:rPr>
              <w:br/>
              <w:t>• Distinguir vocales largas / cortas, prefijos y sufijos comunes, deletreos irregulares</w:t>
            </w:r>
          </w:p>
        </w:tc>
      </w:tr>
      <w:tr w:rsidR="00B9676D" w:rsidRPr="00B9676D" w:rsidTr="00B967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6D" w:rsidRPr="00A54A96" w:rsidRDefault="00725894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3ro</w:t>
            </w:r>
          </w:p>
          <w:p w:rsidR="00B9676D" w:rsidRPr="00A54A96" w:rsidRDefault="00A54A96" w:rsidP="00A54A96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>
              <w:rPr>
                <w:lang w:val="es-ES"/>
              </w:rPr>
              <w:t>• Hacer o responder preguntas sobre un texto usando evidencia de texto para respaldar pensamientos</w:t>
            </w:r>
            <w:r>
              <w:rPr>
                <w:lang w:val="es-ES"/>
              </w:rPr>
              <w:br/>
              <w:t>• Leer y entender cuentos populares / fábulas de diversas culturas con un enfoque en la moral / lecciones y el desarrollo del carácter y rasgos del carácter</w:t>
            </w:r>
            <w:r>
              <w:rPr>
                <w:lang w:val="es-ES"/>
              </w:rPr>
              <w:br/>
              <w:t>• Entender los personajes (rasgos, motivaciones / sentimientos, acciones)</w:t>
            </w:r>
            <w:r>
              <w:rPr>
                <w:lang w:val="es-ES"/>
              </w:rPr>
              <w:br/>
              <w:t>• Determinar la idea principal y el mensaje central</w:t>
            </w:r>
            <w:r>
              <w:rPr>
                <w:lang w:val="es-ES"/>
              </w:rPr>
              <w:br/>
              <w:t>• Usar la información obtenida de las ilustraciones para ayudar a entender un texto</w:t>
            </w:r>
            <w:r>
              <w:rPr>
                <w:lang w:val="es-ES"/>
              </w:rPr>
              <w:br/>
              <w:t>• Leer con fluidez y precisión para la comprensión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6D" w:rsidRPr="00B9676D" w:rsidRDefault="00725894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4to</w:t>
            </w:r>
            <w:r w:rsidR="00B9676D" w:rsidRPr="00B967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9676D" w:rsidRPr="00A54A96" w:rsidRDefault="00A54A96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lang w:val="es-ES"/>
              </w:rPr>
              <w:t>• Citar evidencia de inferencias del texto</w:t>
            </w:r>
            <w:r>
              <w:rPr>
                <w:lang w:val="es-ES"/>
              </w:rPr>
              <w:br/>
              <w:t>• Comprender la estructura / caracterización / estructuras de poesía y drama de la trama</w:t>
            </w:r>
            <w:r>
              <w:rPr>
                <w:lang w:val="es-ES"/>
              </w:rPr>
              <w:br/>
              <w:t>• Usar correspondencias de sonido de letras, patrones de silabeo y morfología</w:t>
            </w:r>
            <w:r>
              <w:rPr>
                <w:lang w:val="es-ES"/>
              </w:rPr>
              <w:br/>
              <w:t>• Leer con precisión y fluidez para apoyar la comprensión</w:t>
            </w:r>
            <w:r>
              <w:rPr>
                <w:lang w:val="es-ES"/>
              </w:rPr>
              <w:br/>
              <w:t>• Escribir con técnica efectiva, secuencia clara, detalles descriptivos y transmitir ideas e información claramente</w:t>
            </w:r>
            <w:r>
              <w:rPr>
                <w:lang w:val="es-ES"/>
              </w:rPr>
              <w:br/>
              <w:t>• Comparar y contrastar el punto de vista (1ra y 3ra persona)</w:t>
            </w:r>
            <w:r>
              <w:rPr>
                <w:lang w:val="es-ES"/>
              </w:rPr>
              <w:br/>
              <w:t>• Determinar y comparar / contrastar temas, temas y patrones de eventos similares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6D" w:rsidRPr="00A54A96" w:rsidRDefault="00725894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5to</w:t>
            </w:r>
            <w:r w:rsidR="00B9676D"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 </w:t>
            </w:r>
          </w:p>
          <w:p w:rsidR="00B9676D" w:rsidRPr="00B9676D" w:rsidRDefault="00A54A96" w:rsidP="00B967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s-ES"/>
              </w:rPr>
              <w:t>• Citar con precisión desde un texto</w:t>
            </w:r>
            <w:r>
              <w:rPr>
                <w:lang w:val="es-ES"/>
              </w:rPr>
              <w:br/>
              <w:t>• Comparar y contrastar múltiples textos en el mismo género</w:t>
            </w:r>
            <w:r>
              <w:rPr>
                <w:lang w:val="es-ES"/>
              </w:rPr>
              <w:br/>
              <w:t>• Comparar temas entre géneros</w:t>
            </w:r>
            <w:r>
              <w:rPr>
                <w:lang w:val="es-ES"/>
              </w:rPr>
              <w:br/>
              <w:t>• Usa pistas de contexto, palabras raíz, prefijos y sufijos para descubrir el significado de palabras desconocidas</w:t>
            </w:r>
            <w:r>
              <w:rPr>
                <w:lang w:val="es-ES"/>
              </w:rPr>
              <w:br/>
              <w:t>• Identificar dos ideas principales de un texto</w:t>
            </w:r>
            <w:r>
              <w:rPr>
                <w:lang w:val="es-ES"/>
              </w:rPr>
              <w:br/>
              <w:t>• Comparar y contrastar varias cuentas en un tema</w:t>
            </w:r>
            <w:r>
              <w:rPr>
                <w:lang w:val="es-ES"/>
              </w:rPr>
              <w:br/>
              <w:t>• Comparar y contrastar 2 o más personajes, configuraciones y eventos.</w:t>
            </w:r>
            <w:r>
              <w:rPr>
                <w:lang w:val="es-ES"/>
              </w:rPr>
              <w:br/>
              <w:t>• Leer con precisión y fluidez para apoyar la comprensión</w:t>
            </w:r>
          </w:p>
        </w:tc>
      </w:tr>
    </w:tbl>
    <w:p w:rsidR="00A54A96" w:rsidRDefault="00A54A96" w:rsidP="00A54A9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4A96" w:rsidRDefault="00A54A96" w:rsidP="00A54A9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A54A96" w:rsidRDefault="00A54A96" w:rsidP="00A54A9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A54A96" w:rsidRDefault="00A54A96" w:rsidP="00A54A9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9676D" w:rsidRPr="00B9676D" w:rsidRDefault="00B9676D" w:rsidP="00A54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676D">
        <w:rPr>
          <w:rFonts w:ascii="Arial" w:eastAsia="Times New Roman" w:hAnsi="Arial" w:cs="Arial"/>
          <w:b/>
          <w:bCs/>
          <w:color w:val="000000"/>
          <w:sz w:val="20"/>
          <w:szCs w:val="20"/>
        </w:rPr>
        <w:t>HAZELWOOD ELEMENTARY SCHOOL 2018-19</w:t>
      </w:r>
    </w:p>
    <w:p w:rsidR="00B9676D" w:rsidRPr="00A54A96" w:rsidRDefault="00B9676D" w:rsidP="00A54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A54A96">
        <w:rPr>
          <w:rFonts w:ascii="Arial" w:eastAsia="Times New Roman" w:hAnsi="Arial" w:cs="Arial"/>
          <w:b/>
          <w:bCs/>
          <w:color w:val="000000"/>
          <w:sz w:val="20"/>
          <w:szCs w:val="20"/>
          <w:lang w:val="es-MX"/>
        </w:rPr>
        <w:lastRenderedPageBreak/>
        <w:t xml:space="preserve">MATH </w:t>
      </w:r>
      <w:proofErr w:type="spellStart"/>
      <w:r w:rsidR="00A54A96" w:rsidRPr="00A54A96">
        <w:rPr>
          <w:rFonts w:ascii="Arial" w:eastAsia="Times New Roman" w:hAnsi="Arial" w:cs="Arial"/>
          <w:b/>
          <w:bCs/>
          <w:color w:val="000000"/>
          <w:sz w:val="20"/>
          <w:szCs w:val="20"/>
          <w:lang w:val="es-MX"/>
        </w:rPr>
        <w:t>Areas</w:t>
      </w:r>
      <w:proofErr w:type="spellEnd"/>
      <w:r w:rsidR="00A54A96" w:rsidRPr="00A54A96">
        <w:rPr>
          <w:rFonts w:ascii="Arial" w:eastAsia="Times New Roman" w:hAnsi="Arial" w:cs="Arial"/>
          <w:b/>
          <w:bCs/>
          <w:color w:val="000000"/>
          <w:sz w:val="20"/>
          <w:szCs w:val="20"/>
          <w:lang w:val="es-MX"/>
        </w:rPr>
        <w:t xml:space="preserve"> de Enfoque por </w:t>
      </w:r>
      <w:r w:rsidR="00A54A96">
        <w:rPr>
          <w:rFonts w:ascii="Arial" w:eastAsia="Times New Roman" w:hAnsi="Arial" w:cs="Arial"/>
          <w:b/>
          <w:bCs/>
          <w:color w:val="000000"/>
          <w:sz w:val="20"/>
          <w:szCs w:val="20"/>
          <w:lang w:val="es-MX"/>
        </w:rPr>
        <w:t xml:space="preserve">nivel de </w:t>
      </w:r>
      <w:r w:rsidR="00A54A96" w:rsidRPr="00A54A96">
        <w:rPr>
          <w:rFonts w:ascii="Arial" w:eastAsia="Times New Roman" w:hAnsi="Arial" w:cs="Arial"/>
          <w:b/>
          <w:bCs/>
          <w:color w:val="000000"/>
          <w:sz w:val="20"/>
          <w:szCs w:val="20"/>
          <w:lang w:val="es-MX"/>
        </w:rPr>
        <w:t>Grado</w:t>
      </w:r>
    </w:p>
    <w:p w:rsidR="00B9676D" w:rsidRPr="00A54A96" w:rsidRDefault="00A54A96" w:rsidP="00B96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lang w:val="es-ES"/>
        </w:rPr>
        <w:t>Las habilidades enumeradas a continuación se consideran conceptos que los estudiantes deben aprender en los niveles de grado correspondientes. También utilizamos estándares académicos, así como datos de estudiantes y escuelas al seleccionar áreas de enfoque para asegurar la alineación con las necesidades académicas de nuestros estudiantes.</w:t>
      </w:r>
    </w:p>
    <w:p w:rsidR="00B9676D" w:rsidRPr="00A54A96" w:rsidRDefault="00B9676D" w:rsidP="00B96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proofErr w:type="spellStart"/>
      <w:r w:rsidRPr="00A54A96">
        <w:rPr>
          <w:rFonts w:ascii="Arial" w:eastAsia="Times New Roman" w:hAnsi="Arial" w:cs="Arial"/>
          <w:b/>
          <w:bCs/>
          <w:color w:val="000000"/>
          <w:lang w:val="es-MX"/>
        </w:rPr>
        <w:t>Math</w:t>
      </w:r>
      <w:proofErr w:type="spellEnd"/>
      <w:r w:rsidRPr="00A54A96">
        <w:rPr>
          <w:rFonts w:ascii="Arial" w:eastAsia="Times New Roman" w:hAnsi="Arial" w:cs="Arial"/>
          <w:b/>
          <w:bCs/>
          <w:color w:val="000000"/>
          <w:lang w:val="es-MX"/>
        </w:rPr>
        <w:t xml:space="preserve"> </w:t>
      </w:r>
      <w:r w:rsidR="00A54A96" w:rsidRPr="00A54A96">
        <w:rPr>
          <w:rFonts w:ascii="Arial" w:eastAsia="Times New Roman" w:hAnsi="Arial" w:cs="Arial"/>
          <w:b/>
          <w:bCs/>
          <w:color w:val="000000"/>
          <w:lang w:val="es-MX"/>
        </w:rPr>
        <w:t>Habilidades Fundamentales por Grado</w:t>
      </w:r>
      <w:r w:rsidRPr="00A54A96">
        <w:rPr>
          <w:rFonts w:ascii="Arial" w:eastAsia="Times New Roman" w:hAnsi="Arial" w:cs="Arial"/>
          <w:b/>
          <w:bCs/>
          <w:color w:val="000000"/>
          <w:lang w:val="es-MX"/>
        </w:rPr>
        <w:tab/>
      </w:r>
      <w:r w:rsidRPr="00A54A96">
        <w:rPr>
          <w:rFonts w:ascii="Arial" w:eastAsia="Times New Roman" w:hAnsi="Arial" w:cs="Arial"/>
          <w:b/>
          <w:bCs/>
          <w:color w:val="000000"/>
          <w:lang w:val="es-MX"/>
        </w:rPr>
        <w:tab/>
      </w:r>
      <w:r w:rsidRPr="00A54A96">
        <w:rPr>
          <w:rFonts w:ascii="Arial" w:eastAsia="Times New Roman" w:hAnsi="Arial" w:cs="Arial"/>
          <w:b/>
          <w:bCs/>
          <w:color w:val="000000"/>
          <w:lang w:val="es-MX"/>
        </w:rPr>
        <w:tab/>
      </w:r>
      <w:r w:rsidRPr="00A54A96">
        <w:rPr>
          <w:rFonts w:ascii="Arial" w:eastAsia="Times New Roman" w:hAnsi="Arial" w:cs="Arial"/>
          <w:b/>
          <w:bCs/>
          <w:color w:val="000000"/>
          <w:lang w:val="es-MX"/>
        </w:rPr>
        <w:tab/>
      </w:r>
      <w:r w:rsidRPr="00A54A96">
        <w:rPr>
          <w:rFonts w:ascii="Arial" w:eastAsia="Times New Roman" w:hAnsi="Arial" w:cs="Arial"/>
          <w:b/>
          <w:bCs/>
          <w:color w:val="000000"/>
          <w:lang w:val="es-MX"/>
        </w:rPr>
        <w:tab/>
      </w:r>
      <w:r w:rsidRPr="00A54A96">
        <w:rPr>
          <w:rFonts w:ascii="Arial" w:eastAsia="Times New Roman" w:hAnsi="Arial" w:cs="Arial"/>
          <w:b/>
          <w:bCs/>
          <w:color w:val="000000"/>
          <w:lang w:val="es-MX"/>
        </w:rPr>
        <w:tab/>
      </w:r>
      <w:r w:rsidRPr="00A54A96">
        <w:rPr>
          <w:rFonts w:ascii="Arial" w:eastAsia="Times New Roman" w:hAnsi="Arial" w:cs="Arial"/>
          <w:b/>
          <w:bCs/>
          <w:color w:val="000000"/>
          <w:lang w:val="es-MX"/>
        </w:rPr>
        <w:tab/>
      </w:r>
      <w:r w:rsidRPr="00A54A96">
        <w:rPr>
          <w:rFonts w:ascii="Arial" w:eastAsia="Times New Roman" w:hAnsi="Arial" w:cs="Arial"/>
          <w:b/>
          <w:bCs/>
          <w:color w:val="000000"/>
          <w:lang w:val="es-MX"/>
        </w:rPr>
        <w:tab/>
        <w:t xml:space="preserve">                                  Page 2 of 2</w:t>
      </w:r>
    </w:p>
    <w:tbl>
      <w:tblPr>
        <w:tblW w:w="14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7"/>
        <w:gridCol w:w="5947"/>
        <w:gridCol w:w="3216"/>
      </w:tblGrid>
      <w:tr w:rsidR="00B9676D" w:rsidRPr="00A54A96" w:rsidTr="00B967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6D" w:rsidRPr="00A54A96" w:rsidRDefault="00A54A96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proofErr w:type="spellStart"/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Kinder</w:t>
            </w:r>
            <w:proofErr w:type="spellEnd"/>
          </w:p>
          <w:p w:rsidR="00B9676D" w:rsidRPr="00A54A96" w:rsidRDefault="00A54A96" w:rsidP="009F19E9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A54A96">
              <w:rPr>
                <w:sz w:val="20"/>
                <w:szCs w:val="20"/>
                <w:lang w:val="es-ES"/>
              </w:rPr>
              <w:t>• Cuente cantidades de objetos, compare conjuntos de objetos y represente cantidades con números dentro de 20</w:t>
            </w:r>
            <w:r w:rsidRPr="00A54A96">
              <w:rPr>
                <w:sz w:val="20"/>
                <w:szCs w:val="20"/>
                <w:lang w:val="es-ES"/>
              </w:rPr>
              <w:br/>
              <w:t>• Modele situaciones simples de suma / resta con conjuntos de objetos dentro de 10 (y eventualmente con ecuaciones)</w:t>
            </w:r>
            <w:r w:rsidRPr="00A54A96">
              <w:rPr>
                <w:sz w:val="20"/>
                <w:szCs w:val="20"/>
                <w:lang w:val="es-ES"/>
              </w:rPr>
              <w:br/>
              <w:t>• Suma / resta con fluidez dentro de 5 (mentalmente y oralmente)</w:t>
            </w:r>
            <w:r w:rsidRPr="00A54A96">
              <w:rPr>
                <w:sz w:val="20"/>
                <w:szCs w:val="20"/>
                <w:lang w:val="es-ES"/>
              </w:rPr>
              <w:br/>
              <w:t>• Identificar, nombrar y describir formas bidimensionales básicas, usar formas básicas y razonamiento espacial</w:t>
            </w:r>
            <w:r w:rsidRPr="00A54A96">
              <w:rPr>
                <w:sz w:val="20"/>
                <w:szCs w:val="20"/>
                <w:lang w:val="es-ES"/>
              </w:rPr>
              <w:br/>
              <w:t xml:space="preserve">• Conteo Rote a 100, </w:t>
            </w:r>
            <w:r w:rsidR="009F19E9">
              <w:rPr>
                <w:sz w:val="20"/>
                <w:szCs w:val="20"/>
                <w:lang w:val="es-ES"/>
              </w:rPr>
              <w:t>contando</w:t>
            </w:r>
            <w:r w:rsidRPr="00A54A96">
              <w:rPr>
                <w:sz w:val="20"/>
                <w:szCs w:val="20"/>
                <w:lang w:val="es-ES"/>
              </w:rPr>
              <w:t xml:space="preserve"> hacia adelante y hacia atrás desde cualquier número conocido en la secuencia conocida</w:t>
            </w:r>
            <w:r w:rsidRPr="00A54A96">
              <w:rPr>
                <w:sz w:val="20"/>
                <w:szCs w:val="20"/>
                <w:lang w:val="es-ES"/>
              </w:rPr>
              <w:br/>
              <w:t>• Compare los números dentro de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6D" w:rsidRPr="00A54A96" w:rsidRDefault="00A54A96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1ro</w:t>
            </w:r>
          </w:p>
          <w:p w:rsidR="00B9676D" w:rsidRPr="00A54A96" w:rsidRDefault="00A54A96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A54A96">
              <w:rPr>
                <w:sz w:val="20"/>
                <w:szCs w:val="20"/>
                <w:lang w:val="es-ES"/>
              </w:rPr>
              <w:t>• Desarrollar una comprensión de la suma, la resta y las estrategias para sumar y restar dentro de 20</w:t>
            </w:r>
            <w:r w:rsidRPr="00A54A96">
              <w:rPr>
                <w:sz w:val="20"/>
                <w:szCs w:val="20"/>
                <w:lang w:val="es-ES"/>
              </w:rPr>
              <w:br/>
              <w:t>• Desarrollar una comprensión de las relaciones de números enteros y el valor posicional, incluida la agrupación en decenas y unidades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6D" w:rsidRPr="00A54A96" w:rsidRDefault="00A54A96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2do</w:t>
            </w:r>
          </w:p>
          <w:p w:rsidR="00B9676D" w:rsidRPr="00A54A96" w:rsidRDefault="00A54A96" w:rsidP="00A54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A54A96">
              <w:rPr>
                <w:sz w:val="20"/>
                <w:szCs w:val="20"/>
                <w:lang w:val="es-ES"/>
              </w:rPr>
              <w:t>• Extender la comprensión básica de la notación base = diez</w:t>
            </w:r>
            <w:r w:rsidRPr="00A54A96">
              <w:rPr>
                <w:sz w:val="20"/>
                <w:szCs w:val="20"/>
                <w:lang w:val="es-ES"/>
              </w:rPr>
              <w:br/>
              <w:t>• Desarrollar fluidez con suma / resta</w:t>
            </w:r>
            <w:r w:rsidRPr="00A54A96">
              <w:rPr>
                <w:sz w:val="20"/>
                <w:szCs w:val="20"/>
                <w:lang w:val="es-ES"/>
              </w:rPr>
              <w:br/>
              <w:t>• Usar unidades de medida estándar</w:t>
            </w:r>
            <w:r w:rsidRPr="00A54A96">
              <w:rPr>
                <w:sz w:val="20"/>
                <w:szCs w:val="20"/>
                <w:lang w:val="es-ES"/>
              </w:rPr>
              <w:br/>
              <w:t>• Describir y analizar formas</w:t>
            </w:r>
            <w:r w:rsidRPr="00A54A96">
              <w:rPr>
                <w:sz w:val="20"/>
                <w:szCs w:val="20"/>
                <w:lang w:val="es-ES"/>
              </w:rPr>
              <w:br/>
              <w:t>• Indique la hora a los 5 minutos más cercanos</w:t>
            </w:r>
            <w:r w:rsidRPr="00A54A96">
              <w:rPr>
                <w:sz w:val="20"/>
                <w:szCs w:val="20"/>
                <w:lang w:val="es-ES"/>
              </w:rPr>
              <w:br/>
              <w:t>• Problemas de conteo y palabras con dinero = centavos, monedas de cinco centavos, diez centavos, cuartos, billetes de un dólar</w:t>
            </w:r>
          </w:p>
        </w:tc>
      </w:tr>
      <w:tr w:rsidR="00B9676D" w:rsidRPr="00A54A96" w:rsidTr="00A54A96">
        <w:trPr>
          <w:trHeight w:val="51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6D" w:rsidRPr="00A54A96" w:rsidRDefault="00A54A96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3ro</w:t>
            </w:r>
          </w:p>
          <w:p w:rsidR="00B9676D" w:rsidRPr="00A54A96" w:rsidRDefault="00A54A96" w:rsidP="00A54A96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>
              <w:rPr>
                <w:lang w:val="es-ES"/>
              </w:rPr>
              <w:t>• Continuar desarrollando una comprensión de suma y resta y estrategias para sumar y restar dentro de 1,000</w:t>
            </w:r>
            <w:r>
              <w:rPr>
                <w:lang w:val="es-ES"/>
              </w:rPr>
              <w:br/>
              <w:t>• Desarrollar una comprensión de la multiplicación y la división y las estrategias para multiplicar y dividir dentro de 100 (también saber de la multiplicación de memoria y hechos de división a 100)</w:t>
            </w:r>
            <w:r>
              <w:rPr>
                <w:lang w:val="es-ES"/>
              </w:rPr>
              <w:br/>
              <w:t>• Desarrollar una comprensión de fracciones con énfasis en mitades, cuartos, octavos, tercios y sextos</w:t>
            </w:r>
            <w:r>
              <w:rPr>
                <w:lang w:val="es-ES"/>
              </w:rPr>
              <w:br/>
              <w:t>• Desarrollar la comprensión de las matrices, el área y el perímetro y las estrategias para resolver problemas que involucran estos conceptos</w:t>
            </w:r>
            <w:r>
              <w:rPr>
                <w:lang w:val="es-ES"/>
              </w:rPr>
              <w:br/>
              <w:t>• Problemas enunciados de dos pasos que involucran todas las operaciones (+, -, x, /)</w:t>
            </w:r>
            <w:r>
              <w:rPr>
                <w:lang w:val="es-ES"/>
              </w:rPr>
              <w:br/>
              <w:t>• Motivo con formas y sus atributos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6D" w:rsidRPr="00B9676D" w:rsidRDefault="00A54A96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4to</w:t>
            </w:r>
          </w:p>
          <w:p w:rsidR="00B9676D" w:rsidRPr="00A54A96" w:rsidRDefault="00A54A96" w:rsidP="00B967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lang w:val="es-ES"/>
              </w:rPr>
              <w:t>• Desarrollar una comprensión y fluidez con la multiplicación de varios dígitos, y desarrollar una comprensión de la división para encontrar cocientes que involucran dividendos de varios dígitos, generalizar la comprensión del valor posicional a números enteros de varios dígitos</w:t>
            </w:r>
            <w:r>
              <w:rPr>
                <w:lang w:val="es-ES"/>
              </w:rPr>
              <w:br/>
              <w:t>• Desarrollar una comprensión de la equivalencia de fracciones, suma / resta de fracciones con denominadores comunes y multiplicación de fracciones por números enteros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6D" w:rsidRPr="00B9676D" w:rsidRDefault="00A54A96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5to</w:t>
            </w:r>
            <w:r w:rsidR="00B9676D" w:rsidRPr="00B967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9676D" w:rsidRPr="00A54A96" w:rsidRDefault="00A54A96" w:rsidP="00A54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lang w:val="es-ES"/>
              </w:rPr>
              <w:t>• Calcular el volumen de un prisma rectangular</w:t>
            </w:r>
            <w:r>
              <w:rPr>
                <w:lang w:val="es-ES"/>
              </w:rPr>
              <w:br/>
              <w:t>• Multiplica números de varios dígitos usando el algoritmo estándar</w:t>
            </w:r>
            <w:r>
              <w:rPr>
                <w:lang w:val="es-ES"/>
              </w:rPr>
              <w:br/>
              <w:t>• Ampliar los conocimientos previos para sumar, restar, multiplicar y dividir decimales</w:t>
            </w:r>
            <w:r>
              <w:rPr>
                <w:lang w:val="es-ES"/>
              </w:rPr>
              <w:br/>
              <w:t>• Ampliar el conocimiento previo para agregar, restar, multiplicar y dividir fracciones</w:t>
            </w:r>
            <w:r>
              <w:rPr>
                <w:lang w:val="es-ES"/>
              </w:rPr>
              <w:br/>
              <w:t>• Escribir e interpretar expresiones numéricas y analizar patrones</w:t>
            </w:r>
            <w:r>
              <w:rPr>
                <w:lang w:val="es-ES"/>
              </w:rPr>
              <w:br/>
              <w:t>• Interpretar y representar datos en un diagrama de línea</w:t>
            </w:r>
          </w:p>
        </w:tc>
      </w:tr>
    </w:tbl>
    <w:p w:rsidR="00B84A44" w:rsidRPr="00A54A96" w:rsidRDefault="00B84A44" w:rsidP="0067486F">
      <w:pPr>
        <w:rPr>
          <w:lang w:val="es-MX"/>
        </w:rPr>
      </w:pPr>
    </w:p>
    <w:sectPr w:rsidR="00B84A44" w:rsidRPr="00A54A96" w:rsidSect="00A54A96">
      <w:pgSz w:w="15840" w:h="12240" w:orient="landscape"/>
      <w:pgMar w:top="2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6219"/>
    <w:multiLevelType w:val="multilevel"/>
    <w:tmpl w:val="678C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54EFC"/>
    <w:multiLevelType w:val="multilevel"/>
    <w:tmpl w:val="A8AA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558D8"/>
    <w:multiLevelType w:val="multilevel"/>
    <w:tmpl w:val="1CD8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53339B"/>
    <w:multiLevelType w:val="multilevel"/>
    <w:tmpl w:val="F8C0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9A0DE3"/>
    <w:multiLevelType w:val="multilevel"/>
    <w:tmpl w:val="D44A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4C2F34"/>
    <w:multiLevelType w:val="multilevel"/>
    <w:tmpl w:val="5462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17125"/>
    <w:multiLevelType w:val="multilevel"/>
    <w:tmpl w:val="D0A0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68457D"/>
    <w:multiLevelType w:val="multilevel"/>
    <w:tmpl w:val="FE28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6D3A49"/>
    <w:multiLevelType w:val="multilevel"/>
    <w:tmpl w:val="7B06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1D6C3A"/>
    <w:multiLevelType w:val="multilevel"/>
    <w:tmpl w:val="56AC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8A0896"/>
    <w:multiLevelType w:val="multilevel"/>
    <w:tmpl w:val="2290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582D26"/>
    <w:multiLevelType w:val="multilevel"/>
    <w:tmpl w:val="A8AC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0sTAyMDOzMLCwMLJQ0lEKTi0uzszPAykwqgUAU2W3HywAAAA="/>
  </w:docVars>
  <w:rsids>
    <w:rsidRoot w:val="00B9676D"/>
    <w:rsid w:val="001B0F64"/>
    <w:rsid w:val="005074DF"/>
    <w:rsid w:val="0067486F"/>
    <w:rsid w:val="006D53C4"/>
    <w:rsid w:val="00725894"/>
    <w:rsid w:val="008F19E4"/>
    <w:rsid w:val="009F19E9"/>
    <w:rsid w:val="00A54A96"/>
    <w:rsid w:val="00B84A44"/>
    <w:rsid w:val="00B9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FDC869-CBBA-415E-9E49-EA88E132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Pope</dc:creator>
  <cp:lastModifiedBy>Susanne Cauley</cp:lastModifiedBy>
  <cp:revision>3</cp:revision>
  <dcterms:created xsi:type="dcterms:W3CDTF">2020-05-28T14:11:00Z</dcterms:created>
  <dcterms:modified xsi:type="dcterms:W3CDTF">2020-05-28T14:40:00Z</dcterms:modified>
</cp:coreProperties>
</file>