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0E" w:rsidRPr="000E0878" w:rsidRDefault="002E4D5B" w:rsidP="000E0878">
      <w:pPr>
        <w:rPr>
          <w:sz w:val="24"/>
          <w:szCs w:val="24"/>
        </w:rPr>
        <w:sectPr w:rsidR="00CB510E" w:rsidRPr="000E0878" w:rsidSect="00BC1219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9525</wp:posOffset>
                </wp:positionV>
                <wp:extent cx="2990850" cy="723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7239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4641" w:rsidRPr="002E4D5B" w:rsidRDefault="00FB4641" w:rsidP="001347C3">
                            <w:pPr>
                              <w:spacing w:after="0" w:line="240" w:lineRule="auto"/>
                              <w:jc w:val="center"/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2E4D5B">
                              <w:rPr>
                                <w:rFonts w:ascii="Blackadder ITC" w:hAnsi="Blackadder ITC"/>
                                <w:sz w:val="36"/>
                                <w:szCs w:val="36"/>
                                <w:u w:val="single"/>
                              </w:rPr>
                              <w:t>Counseling Center News</w:t>
                            </w:r>
                          </w:p>
                          <w:p w:rsidR="00FB4641" w:rsidRPr="00CC0E4B" w:rsidRDefault="007242DC" w:rsidP="001347C3">
                            <w:pPr>
                              <w:spacing w:after="0"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CC0E4B">
                              <w:rPr>
                                <w:sz w:val="36"/>
                                <w:szCs w:val="36"/>
                              </w:rPr>
                              <w:t xml:space="preserve">Week of </w:t>
                            </w:r>
                            <w:r w:rsidR="00AB03D8">
                              <w:rPr>
                                <w:sz w:val="36"/>
                                <w:szCs w:val="36"/>
                              </w:rPr>
                              <w:t>March 9</w:t>
                            </w:r>
                            <w:r w:rsidR="008429E1"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906F3F">
                              <w:rPr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:rsidR="00FB4641" w:rsidRDefault="00FB464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.75pt;width:235.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" fillcolor="#ffc000" strokecolor="black [3200]" strokeweight="1pt">
                <v:textbox>
                  <w:txbxContent>
                    <w:p w:rsidR="00FB4641" w:rsidRPr="002E4D5B" w:rsidRDefault="00FB4641" w:rsidP="001347C3">
                      <w:pPr>
                        <w:spacing w:after="0" w:line="240" w:lineRule="auto"/>
                        <w:jc w:val="center"/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</w:pPr>
                      <w:r w:rsidRPr="002E4D5B">
                        <w:rPr>
                          <w:rFonts w:ascii="Blackadder ITC" w:hAnsi="Blackadder ITC"/>
                          <w:sz w:val="36"/>
                          <w:szCs w:val="36"/>
                          <w:u w:val="single"/>
                        </w:rPr>
                        <w:t>Counseling Center News</w:t>
                      </w:r>
                    </w:p>
                    <w:p w:rsidR="00FB4641" w:rsidRPr="00CC0E4B" w:rsidRDefault="007242DC" w:rsidP="001347C3">
                      <w:pPr>
                        <w:spacing w:after="0"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 w:rsidRPr="00CC0E4B">
                        <w:rPr>
                          <w:sz w:val="36"/>
                          <w:szCs w:val="36"/>
                        </w:rPr>
                        <w:t xml:space="preserve">Week of </w:t>
                      </w:r>
                      <w:r w:rsidR="00AB03D8">
                        <w:rPr>
                          <w:sz w:val="36"/>
                          <w:szCs w:val="36"/>
                        </w:rPr>
                        <w:t>March 9</w:t>
                      </w:r>
                      <w:r w:rsidR="008429E1">
                        <w:rPr>
                          <w:sz w:val="36"/>
                          <w:szCs w:val="36"/>
                        </w:rPr>
                        <w:t xml:space="preserve">, </w:t>
                      </w:r>
                      <w:r w:rsidR="00906F3F">
                        <w:rPr>
                          <w:sz w:val="36"/>
                          <w:szCs w:val="36"/>
                        </w:rPr>
                        <w:t>2020</w:t>
                      </w:r>
                    </w:p>
                    <w:p w:rsidR="00FB4641" w:rsidRDefault="00FB4641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D3F17A" wp14:editId="64E3B0BB">
            <wp:extent cx="2581275" cy="829712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ne Tusco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641" cy="86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D98" w:rsidRDefault="003C2D98" w:rsidP="002E4D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  <w:sectPr w:rsidR="003C2D98" w:rsidSect="00765552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755527" w:rsidRPr="00AB03D8" w:rsidRDefault="00755527" w:rsidP="00AB03D8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B03D8">
        <w:rPr>
          <w:rFonts w:ascii="Times New Roman" w:hAnsi="Times New Roman" w:cs="Times New Roman"/>
          <w:b/>
          <w:sz w:val="28"/>
          <w:szCs w:val="28"/>
          <w:u w:val="single"/>
        </w:rPr>
        <w:t xml:space="preserve">Cap &amp; Gown Photo Reschedule:  </w:t>
      </w:r>
      <w:r w:rsidRPr="00AB03D8">
        <w:rPr>
          <w:rFonts w:ascii="Times New Roman" w:hAnsi="Times New Roman" w:cs="Times New Roman"/>
          <w:sz w:val="28"/>
          <w:szCs w:val="28"/>
        </w:rPr>
        <w:t xml:space="preserve"> Media Center, Monday, March 16</w:t>
      </w:r>
      <w:r w:rsidRPr="00AB03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0AE3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AE3" w:rsidRPr="000E0878" w:rsidRDefault="00960AE3" w:rsidP="000E0878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60AE3" w:rsidRPr="000E0878" w:rsidSect="00A926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EC77B1" w:rsidRDefault="00D57ACC" w:rsidP="000855EE">
      <w:pPr>
        <w:spacing w:after="0" w:line="240" w:lineRule="auto"/>
        <w:jc w:val="center"/>
        <w:rPr>
          <w:rFonts w:asciiTheme="majorHAnsi" w:hAnsiTheme="majorHAnsi" w:cstheme="majorHAnsi"/>
          <w:b/>
          <w:color w:val="4472C4" w:themeColor="accent5"/>
        </w:rPr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81915</wp:posOffset>
                </wp:positionV>
                <wp:extent cx="4181475" cy="4953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563E315" id="Rectangle 3" o:spid="_x0000_s1026" style="position:absolute;margin-left:109.5pt;margin-top:6.45pt;width:329.25pt;height:3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" fillcolor="#ffc000 [3207]" strokecolor="#1f4d78 [1604]" strokeweight="1pt"/>
            </w:pict>
          </mc:Fallback>
        </mc:AlternateContent>
      </w:r>
    </w:p>
    <w:p w:rsidR="00240FF1" w:rsidRPr="00785197" w:rsidRDefault="00D6111B" w:rsidP="000855EE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color w:val="4472C4" w:themeColor="accent5"/>
          <w:u w:val="none"/>
        </w:rPr>
      </w:pPr>
      <w:r>
        <w:rPr>
          <w:rFonts w:asciiTheme="majorHAnsi" w:hAnsiTheme="majorHAnsi" w:cstheme="maj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53B862" wp14:editId="5FD52E30">
                <wp:simplePos x="0" y="0"/>
                <wp:positionH relativeFrom="column">
                  <wp:posOffset>1047750</wp:posOffset>
                </wp:positionH>
                <wp:positionV relativeFrom="paragraph">
                  <wp:posOffset>27940</wp:posOffset>
                </wp:positionV>
                <wp:extent cx="419100" cy="200025"/>
                <wp:effectExtent l="0" t="19050" r="38100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BBD5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82.5pt;margin-top:2.2pt;width:33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" adj="16445" fillcolor="#5b9bd5 [3204]" strokecolor="#1f4d78 [1604]" strokeweight="1pt"/>
            </w:pict>
          </mc:Fallback>
        </mc:AlternateContent>
      </w:r>
      <w:r w:rsidR="00CD09EC" w:rsidRPr="00EB66B1">
        <w:rPr>
          <w:rFonts w:asciiTheme="majorHAnsi" w:hAnsiTheme="majorHAnsi" w:cstheme="majorHAnsi"/>
          <w:b/>
          <w:color w:val="FF0000"/>
        </w:rPr>
        <w:t>CLICK HERE</w:t>
      </w:r>
      <w:r w:rsidR="00240FF1" w:rsidRPr="00EB66B1">
        <w:rPr>
          <w:rFonts w:asciiTheme="majorHAnsi" w:hAnsiTheme="majorHAnsi" w:cstheme="majorHAnsi"/>
          <w:b/>
          <w:color w:val="FF0000"/>
        </w:rPr>
        <w:t xml:space="preserve"> </w:t>
      </w:r>
      <w:r w:rsidR="00240FF1" w:rsidRPr="00785197">
        <w:rPr>
          <w:rFonts w:asciiTheme="majorHAnsi" w:hAnsiTheme="majorHAnsi" w:cstheme="majorHAnsi"/>
          <w:b/>
          <w:color w:val="4472C4" w:themeColor="accent5"/>
        </w:rPr>
        <w:t>for full</w:t>
      </w:r>
      <w:r w:rsidR="00DD283A" w:rsidRPr="00785197">
        <w:rPr>
          <w:rFonts w:asciiTheme="majorHAnsi" w:hAnsiTheme="majorHAnsi" w:cstheme="majorHAnsi"/>
          <w:b/>
          <w:color w:val="4472C4" w:themeColor="accent5"/>
        </w:rPr>
        <w:t xml:space="preserve"> </w:t>
      </w:r>
      <w:hyperlink r:id="rId7" w:anchor="gid=0" w:history="1">
        <w:r w:rsidR="00244856" w:rsidRPr="00785197">
          <w:rPr>
            <w:rStyle w:val="Hyperlink"/>
            <w:rFonts w:asciiTheme="majorHAnsi" w:hAnsiTheme="majorHAnsi" w:cstheme="majorHAnsi"/>
            <w:b/>
          </w:rPr>
          <w:t>Scholarship Listing</w:t>
        </w:r>
        <w:r w:rsidR="00240FF1" w:rsidRPr="00785197">
          <w:rPr>
            <w:rStyle w:val="Hyperlink"/>
            <w:rFonts w:asciiTheme="majorHAnsi" w:hAnsiTheme="majorHAnsi" w:cstheme="majorHAnsi"/>
            <w:b/>
          </w:rPr>
          <w:t xml:space="preserve"> (updated weekly)</w:t>
        </w:r>
        <w:r w:rsidR="00244856" w:rsidRPr="00785197">
          <w:rPr>
            <w:rStyle w:val="Hyperlink"/>
            <w:rFonts w:asciiTheme="majorHAnsi" w:hAnsiTheme="majorHAnsi" w:cstheme="majorHAnsi"/>
            <w:b/>
          </w:rPr>
          <w:t>!</w:t>
        </w:r>
      </w:hyperlink>
    </w:p>
    <w:p w:rsidR="00CC2426" w:rsidRDefault="000070A4" w:rsidP="00FF47C9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00B050"/>
          <w:u w:val="none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610FE8" w:rsidRPr="00FF47C9" w:rsidRDefault="00610FE8" w:rsidP="000F3D3F">
      <w:pPr>
        <w:spacing w:after="0" w:line="240" w:lineRule="auto"/>
        <w:jc w:val="both"/>
        <w:rPr>
          <w:rFonts w:asciiTheme="majorHAnsi" w:hAnsiTheme="majorHAnsi" w:cstheme="majorHAnsi"/>
          <w:b/>
          <w:color w:val="92D050"/>
          <w:sz w:val="24"/>
          <w:szCs w:val="24"/>
        </w:rPr>
      </w:pPr>
    </w:p>
    <w:p w:rsidR="00755527" w:rsidRPr="00AB03D8" w:rsidRDefault="001D6282" w:rsidP="00AB03D8">
      <w:pPr>
        <w:spacing w:after="0" w:line="240" w:lineRule="auto"/>
        <w:jc w:val="both"/>
        <w:rPr>
          <w:rFonts w:asciiTheme="majorHAnsi" w:hAnsiTheme="majorHAnsi" w:cstheme="majorHAnsi"/>
          <w:b/>
          <w:color w:val="C00000"/>
          <w:sz w:val="28"/>
          <w:szCs w:val="28"/>
        </w:rPr>
      </w:pPr>
      <w:r w:rsidRPr="00AB03D8">
        <w:rPr>
          <w:rFonts w:asciiTheme="majorHAnsi" w:hAnsiTheme="majorHAnsi" w:cstheme="majorHAnsi"/>
          <w:b/>
          <w:color w:val="C00000"/>
          <w:sz w:val="28"/>
          <w:szCs w:val="28"/>
          <w:u w:val="single"/>
        </w:rPr>
        <w:t>Due Scholarships</w:t>
      </w:r>
      <w:r w:rsidRPr="00AB03D8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: </w:t>
      </w:r>
      <w:r w:rsidR="00E315C2" w:rsidRPr="00AB03D8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</w:p>
    <w:p w:rsidR="006D653D" w:rsidRPr="00AB03D8" w:rsidRDefault="00995E45" w:rsidP="00AB03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b/>
          <w:i/>
          <w:color w:val="C00000"/>
          <w:sz w:val="28"/>
          <w:szCs w:val="28"/>
        </w:rPr>
      </w:pPr>
      <w:r w:rsidRPr="00AB03D8">
        <w:rPr>
          <w:rFonts w:asciiTheme="majorHAnsi" w:hAnsiTheme="majorHAnsi" w:cstheme="majorHAnsi"/>
          <w:b/>
          <w:color w:val="C00000"/>
          <w:sz w:val="28"/>
          <w:szCs w:val="28"/>
          <w:u w:val="single"/>
        </w:rPr>
        <w:t>HAYWOOD COUNTY SCHOOLS FOUNDATION SCHOLARSHIPS</w:t>
      </w:r>
      <w:r w:rsidR="000F3D3F" w:rsidRPr="00AB03D8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(multiple scholarships for 2 year and 4 year schools) and</w:t>
      </w:r>
      <w:r w:rsidRPr="00AB03D8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  <w:r w:rsidRPr="00AB03D8">
        <w:rPr>
          <w:rFonts w:asciiTheme="majorHAnsi" w:hAnsiTheme="majorHAnsi" w:cstheme="majorHAnsi"/>
          <w:b/>
          <w:color w:val="C00000"/>
          <w:sz w:val="28"/>
          <w:szCs w:val="28"/>
          <w:u w:val="single"/>
        </w:rPr>
        <w:t>SECU Peo</w:t>
      </w:r>
      <w:r w:rsidR="00CA1EDB" w:rsidRPr="00AB03D8">
        <w:rPr>
          <w:rFonts w:asciiTheme="majorHAnsi" w:hAnsiTheme="majorHAnsi" w:cstheme="majorHAnsi"/>
          <w:b/>
          <w:color w:val="C00000"/>
          <w:sz w:val="28"/>
          <w:szCs w:val="28"/>
          <w:u w:val="single"/>
        </w:rPr>
        <w:t>ple Helping People Scholarship</w:t>
      </w:r>
      <w:r w:rsidR="00CA1EDB" w:rsidRPr="00AB03D8">
        <w:rPr>
          <w:rFonts w:asciiTheme="majorHAnsi" w:hAnsiTheme="majorHAnsi" w:cstheme="majorHAnsi"/>
          <w:b/>
          <w:color w:val="C00000"/>
          <w:sz w:val="28"/>
          <w:szCs w:val="28"/>
        </w:rPr>
        <w:t>:</w:t>
      </w:r>
      <w:r w:rsidRPr="00AB03D8">
        <w:rPr>
          <w:rFonts w:asciiTheme="majorHAnsi" w:hAnsiTheme="majorHAnsi" w:cstheme="majorHAnsi"/>
          <w:b/>
          <w:color w:val="C00000"/>
          <w:sz w:val="28"/>
          <w:szCs w:val="28"/>
        </w:rPr>
        <w:t xml:space="preserve"> </w:t>
      </w:r>
      <w:r w:rsidR="00CA1EDB" w:rsidRPr="00AB03D8">
        <w:rPr>
          <w:rFonts w:asciiTheme="majorHAnsi" w:hAnsiTheme="majorHAnsi" w:cstheme="majorHAnsi"/>
          <w:b/>
          <w:i/>
          <w:color w:val="C00000"/>
          <w:sz w:val="28"/>
          <w:szCs w:val="28"/>
        </w:rPr>
        <w:t xml:space="preserve">The application </w:t>
      </w:r>
      <w:r w:rsidR="000F3D3F" w:rsidRPr="00AB03D8">
        <w:rPr>
          <w:rFonts w:asciiTheme="majorHAnsi" w:hAnsiTheme="majorHAnsi" w:cstheme="majorHAnsi"/>
          <w:b/>
          <w:i/>
          <w:color w:val="C00000"/>
          <w:sz w:val="28"/>
          <w:szCs w:val="28"/>
        </w:rPr>
        <w:t xml:space="preserve">for each </w:t>
      </w:r>
      <w:r w:rsidR="00CA1EDB" w:rsidRPr="00AB03D8">
        <w:rPr>
          <w:rFonts w:asciiTheme="majorHAnsi" w:hAnsiTheme="majorHAnsi" w:cstheme="majorHAnsi"/>
          <w:b/>
          <w:i/>
          <w:color w:val="C00000"/>
          <w:sz w:val="28"/>
          <w:szCs w:val="28"/>
        </w:rPr>
        <w:t>is located online, but there is a one-page hand-out (checklists and tips) available in the Counseling Center!</w:t>
      </w:r>
      <w:r w:rsidR="00610FE8" w:rsidRPr="00AB03D8">
        <w:rPr>
          <w:rFonts w:asciiTheme="majorHAnsi" w:hAnsiTheme="majorHAnsi" w:cstheme="majorHAnsi"/>
          <w:b/>
          <w:i/>
          <w:color w:val="C00000"/>
          <w:sz w:val="28"/>
          <w:szCs w:val="28"/>
        </w:rPr>
        <w:t xml:space="preserve">  </w:t>
      </w:r>
      <w:r w:rsidR="00610FE8" w:rsidRPr="00AB03D8">
        <w:rPr>
          <w:rFonts w:asciiTheme="majorHAnsi" w:hAnsiTheme="majorHAnsi" w:cstheme="majorHAnsi"/>
          <w:b/>
          <w:i/>
          <w:color w:val="C00000"/>
          <w:sz w:val="28"/>
          <w:szCs w:val="28"/>
          <w:u w:val="single"/>
        </w:rPr>
        <w:t>Due March 13.</w:t>
      </w:r>
      <w:r w:rsidR="00610FE8" w:rsidRPr="00AB03D8">
        <w:rPr>
          <w:rFonts w:asciiTheme="majorHAnsi" w:hAnsiTheme="majorHAnsi" w:cstheme="majorHAnsi"/>
          <w:b/>
          <w:i/>
          <w:color w:val="C00000"/>
          <w:sz w:val="28"/>
          <w:szCs w:val="28"/>
        </w:rPr>
        <w:t xml:space="preserve"> </w:t>
      </w:r>
    </w:p>
    <w:p w:rsidR="00AB03D8" w:rsidRPr="00AB03D8" w:rsidRDefault="00AB03D8" w:rsidP="00AB03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b/>
          <w:i/>
          <w:color w:val="C00000"/>
          <w:sz w:val="28"/>
          <w:szCs w:val="28"/>
        </w:rPr>
      </w:pPr>
      <w:r w:rsidRPr="00AB03D8">
        <w:rPr>
          <w:rFonts w:asciiTheme="majorHAnsi" w:hAnsiTheme="majorHAnsi" w:cstheme="majorHAnsi"/>
          <w:b/>
          <w:color w:val="C00000"/>
          <w:sz w:val="28"/>
          <w:szCs w:val="28"/>
        </w:rPr>
        <w:t>Soil and Water Conservation Scholarship  (3/15)</w:t>
      </w:r>
    </w:p>
    <w:p w:rsidR="00AB03D8" w:rsidRPr="00AB03D8" w:rsidRDefault="00AB03D8" w:rsidP="00AB03D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asciiTheme="majorHAnsi" w:hAnsiTheme="majorHAnsi" w:cstheme="majorHAnsi"/>
          <w:b/>
          <w:i/>
          <w:color w:val="C00000"/>
          <w:sz w:val="28"/>
          <w:szCs w:val="28"/>
        </w:rPr>
      </w:pPr>
      <w:r w:rsidRPr="00AB03D8">
        <w:rPr>
          <w:rFonts w:asciiTheme="majorHAnsi" w:hAnsiTheme="majorHAnsi" w:cstheme="majorHAnsi"/>
          <w:b/>
          <w:color w:val="C00000"/>
          <w:sz w:val="28"/>
          <w:szCs w:val="28"/>
        </w:rPr>
        <w:t>Beyond the Burroughs Scholarship (3/15)</w:t>
      </w:r>
    </w:p>
    <w:p w:rsidR="00755527" w:rsidRPr="00755527" w:rsidRDefault="00755527" w:rsidP="006D653D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FF0000"/>
          <w:sz w:val="28"/>
          <w:szCs w:val="28"/>
        </w:rPr>
      </w:pPr>
    </w:p>
    <w:p w:rsidR="00D71CDE" w:rsidRPr="00AB03D8" w:rsidRDefault="006D7625" w:rsidP="006D653D">
      <w:pPr>
        <w:spacing w:after="0" w:line="240" w:lineRule="auto"/>
        <w:jc w:val="both"/>
        <w:rPr>
          <w:rFonts w:asciiTheme="majorHAnsi" w:hAnsiTheme="majorHAnsi" w:cstheme="majorHAnsi"/>
          <w:b/>
          <w:i/>
          <w:color w:val="92D050"/>
          <w:sz w:val="28"/>
          <w:szCs w:val="28"/>
        </w:rPr>
      </w:pPr>
      <w:r w:rsidRPr="00755527">
        <w:rPr>
          <w:rFonts w:asciiTheme="majorHAnsi" w:hAnsiTheme="majorHAnsi" w:cstheme="majorHAnsi"/>
          <w:b/>
          <w:color w:val="70AD47" w:themeColor="accent6"/>
          <w:sz w:val="28"/>
          <w:szCs w:val="28"/>
          <w:u w:val="single"/>
        </w:rPr>
        <w:t>New Scholarships</w:t>
      </w:r>
      <w:r w:rsidRPr="00755527">
        <w:rPr>
          <w:rFonts w:asciiTheme="majorHAnsi" w:hAnsiTheme="majorHAnsi" w:cstheme="majorHAnsi"/>
          <w:color w:val="70AD47" w:themeColor="accent6"/>
          <w:sz w:val="28"/>
          <w:szCs w:val="28"/>
        </w:rPr>
        <w:t xml:space="preserve">:  </w:t>
      </w:r>
      <w:r w:rsidR="00AB03D8">
        <w:rPr>
          <w:rFonts w:asciiTheme="majorHAnsi" w:hAnsiTheme="majorHAnsi" w:cstheme="majorHAnsi"/>
          <w:color w:val="70AD47" w:themeColor="accent6"/>
          <w:sz w:val="28"/>
          <w:szCs w:val="28"/>
        </w:rPr>
        <w:t xml:space="preserve">HCC Scholarship Application portal will open March 9 at </w:t>
      </w:r>
      <w:hyperlink r:id="rId8" w:history="1">
        <w:r w:rsidR="00AB03D8">
          <w:rPr>
            <w:rStyle w:val="Hyperlink"/>
          </w:rPr>
          <w:t>https://haywood.academicworks.com/</w:t>
        </w:r>
      </w:hyperlink>
      <w:r w:rsidR="00AB03D8">
        <w:t xml:space="preserve">.  </w:t>
      </w:r>
      <w:r w:rsidR="00AB03D8">
        <w:rPr>
          <w:color w:val="92D050"/>
        </w:rPr>
        <w:t>More info to follow next week!</w:t>
      </w:r>
    </w:p>
    <w:p w:rsidR="00755527" w:rsidRDefault="00755527" w:rsidP="00755527">
      <w:pPr>
        <w:spacing w:after="0" w:line="240" w:lineRule="auto"/>
        <w:jc w:val="both"/>
        <w:rPr>
          <w:rFonts w:asciiTheme="majorHAnsi" w:hAnsiTheme="majorHAnsi" w:cstheme="majorHAnsi"/>
          <w:b/>
          <w:color w:val="70AD47" w:themeColor="accent6"/>
          <w:sz w:val="28"/>
          <w:szCs w:val="28"/>
        </w:rPr>
      </w:pPr>
    </w:p>
    <w:p w:rsidR="00CA1EDB" w:rsidRPr="00785197" w:rsidRDefault="00CA1EDB" w:rsidP="000855EE">
      <w:pPr>
        <w:spacing w:after="0" w:line="240" w:lineRule="auto"/>
        <w:rPr>
          <w:rFonts w:asciiTheme="majorHAnsi" w:hAnsiTheme="majorHAnsi" w:cstheme="majorHAnsi"/>
          <w:b/>
          <w:color w:val="0070C0"/>
        </w:rPr>
      </w:pPr>
    </w:p>
    <w:p w:rsidR="00240FF1" w:rsidRPr="00785197" w:rsidRDefault="008023D0" w:rsidP="006740C1">
      <w:pPr>
        <w:spacing w:after="0" w:line="240" w:lineRule="auto"/>
        <w:jc w:val="center"/>
      </w:pPr>
      <w:r>
        <w:rPr>
          <w:rFonts w:asciiTheme="majorHAnsi" w:hAnsiTheme="majorHAnsi" w:cstheme="majorHAnsi"/>
          <w:b/>
          <w:noProof/>
          <w:color w:val="4472C4" w:themeColor="accent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04D8B23" wp14:editId="39DF5D2F">
                <wp:simplePos x="0" y="0"/>
                <wp:positionH relativeFrom="margin">
                  <wp:posOffset>1379634</wp:posOffset>
                </wp:positionH>
                <wp:positionV relativeFrom="paragraph">
                  <wp:posOffset>-44726</wp:posOffset>
                </wp:positionV>
                <wp:extent cx="4181475" cy="4953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1475" cy="4953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422F4" id="Rectangle 4" o:spid="_x0000_s1026" style="position:absolute;margin-left:108.65pt;margin-top:-3.5pt;width:329.25pt;height:39pt;z-index:-2516541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" fillcolor="#ffc000 [3207]" strokecolor="#1f4d78 [1604]" strokeweight="1pt">
                <w10:wrap anchorx="margin"/>
              </v:rect>
            </w:pict>
          </mc:Fallback>
        </mc:AlternateContent>
      </w:r>
      <w:r w:rsidR="00D6111B">
        <w:rPr>
          <w:rFonts w:asciiTheme="majorHAnsi" w:hAnsiTheme="majorHAnsi" w:cstheme="majorHAnsi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31115</wp:posOffset>
                </wp:positionV>
                <wp:extent cx="419100" cy="2000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000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C422" id="Right Arrow 1" o:spid="_x0000_s1026" type="#_x0000_t13" style="position:absolute;margin-left:81.75pt;margin-top:2.45pt;width:33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" adj="16445" fillcolor="#5b9bd5 [3204]" strokecolor="#1f4d78 [1604]" strokeweight="1pt"/>
            </w:pict>
          </mc:Fallback>
        </mc:AlternateContent>
      </w:r>
      <w:r w:rsidR="00CD09EC" w:rsidRPr="00EB66B1">
        <w:rPr>
          <w:rFonts w:asciiTheme="majorHAnsi" w:hAnsiTheme="majorHAnsi" w:cstheme="majorHAnsi"/>
          <w:b/>
          <w:color w:val="FF0000"/>
        </w:rPr>
        <w:t>CLICK HERE</w:t>
      </w:r>
      <w:r w:rsidR="00DD283A" w:rsidRPr="00EB66B1">
        <w:rPr>
          <w:rFonts w:asciiTheme="majorHAnsi" w:hAnsiTheme="majorHAnsi" w:cstheme="majorHAnsi"/>
          <w:b/>
          <w:color w:val="FF0000"/>
        </w:rPr>
        <w:t xml:space="preserve"> </w:t>
      </w:r>
      <w:r w:rsidR="00DD283A" w:rsidRPr="00785197">
        <w:rPr>
          <w:rFonts w:asciiTheme="majorHAnsi" w:hAnsiTheme="majorHAnsi" w:cstheme="majorHAnsi"/>
          <w:b/>
          <w:color w:val="0070C0"/>
        </w:rPr>
        <w:t xml:space="preserve">for </w:t>
      </w:r>
      <w:r w:rsidR="00240FF1" w:rsidRPr="00785197">
        <w:rPr>
          <w:rFonts w:asciiTheme="majorHAnsi" w:hAnsiTheme="majorHAnsi" w:cstheme="majorHAnsi"/>
          <w:b/>
          <w:color w:val="0070C0"/>
        </w:rPr>
        <w:t xml:space="preserve">full </w:t>
      </w:r>
      <w:hyperlink r:id="rId9" w:anchor="gid=0" w:history="1">
        <w:r w:rsidR="00DD283A" w:rsidRPr="00785197">
          <w:rPr>
            <w:rStyle w:val="Hyperlink"/>
            <w:rFonts w:asciiTheme="majorHAnsi" w:hAnsiTheme="majorHAnsi" w:cstheme="majorHAnsi"/>
            <w:b/>
            <w:color w:val="0070C0"/>
          </w:rPr>
          <w:t>Student Opportunity Listing</w:t>
        </w:r>
      </w:hyperlink>
      <w:r w:rsidR="00240FF1" w:rsidRPr="00785197">
        <w:rPr>
          <w:rStyle w:val="Hyperlink"/>
          <w:rFonts w:asciiTheme="majorHAnsi" w:hAnsiTheme="majorHAnsi" w:cstheme="majorHAnsi"/>
          <w:b/>
          <w:color w:val="0070C0"/>
        </w:rPr>
        <w:t xml:space="preserve"> (updated weekly)</w:t>
      </w:r>
      <w:r w:rsidR="00DD283A" w:rsidRPr="00785197">
        <w:rPr>
          <w:rFonts w:asciiTheme="majorHAnsi" w:hAnsiTheme="majorHAnsi" w:cstheme="majorHAnsi"/>
          <w:b/>
          <w:color w:val="0070C0"/>
        </w:rPr>
        <w:t>!</w:t>
      </w:r>
    </w:p>
    <w:p w:rsidR="00342BB8" w:rsidRDefault="000070A4" w:rsidP="006740C1">
      <w:pPr>
        <w:spacing w:after="0" w:line="240" w:lineRule="auto"/>
        <w:jc w:val="center"/>
        <w:rPr>
          <w:rStyle w:val="Hyperlink"/>
          <w:rFonts w:asciiTheme="majorHAnsi" w:hAnsiTheme="majorHAnsi" w:cstheme="majorHAnsi"/>
          <w:b/>
          <w:i/>
          <w:color w:val="00B050"/>
          <w:u w:val="none"/>
        </w:rPr>
      </w:pPr>
      <w:r w:rsidRPr="00785197">
        <w:rPr>
          <w:rStyle w:val="Hyperlink"/>
          <w:rFonts w:asciiTheme="majorHAnsi" w:hAnsiTheme="majorHAnsi" w:cstheme="majorHAnsi"/>
          <w:b/>
          <w:i/>
          <w:color w:val="00B050"/>
          <w:u w:val="none"/>
        </w:rPr>
        <w:t>PAPER COPIES AVAILABLE ON COUNSELING CENTER BULLETIN BOARD!</w:t>
      </w:r>
    </w:p>
    <w:p w:rsidR="001104BB" w:rsidRPr="006D7625" w:rsidRDefault="000F3D3F" w:rsidP="00CA1EDB">
      <w:pPr>
        <w:spacing w:after="0" w:line="240" w:lineRule="auto"/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</w:pPr>
      <w:r>
        <w:rPr>
          <w:rStyle w:val="Hyperlink"/>
          <w:rFonts w:asciiTheme="majorHAnsi" w:hAnsiTheme="majorHAnsi" w:cstheme="majorHAnsi"/>
          <w:b/>
          <w:color w:val="auto"/>
          <w:sz w:val="24"/>
          <w:szCs w:val="24"/>
          <w:u w:val="none"/>
        </w:rPr>
        <w:t xml:space="preserve">  </w:t>
      </w:r>
    </w:p>
    <w:p w:rsidR="00755527" w:rsidRDefault="00755527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FF0000"/>
          <w:sz w:val="28"/>
          <w:szCs w:val="28"/>
        </w:rPr>
      </w:pPr>
    </w:p>
    <w:p w:rsidR="00ED20CB" w:rsidRPr="00AB03D8" w:rsidRDefault="005125F6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</w:pPr>
      <w:r w:rsidRPr="00AB03D8">
        <w:rPr>
          <w:rStyle w:val="Hyperlink"/>
          <w:rFonts w:asciiTheme="majorHAnsi" w:hAnsiTheme="majorHAnsi" w:cstheme="majorHAnsi"/>
          <w:b/>
          <w:color w:val="C00000"/>
          <w:sz w:val="28"/>
          <w:szCs w:val="28"/>
        </w:rPr>
        <w:t>DUE Opportunities:</w:t>
      </w:r>
      <w:r w:rsidRPr="00AB03D8"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  <w:t xml:space="preserve">  </w:t>
      </w:r>
      <w:r w:rsidR="00AB03D8" w:rsidRPr="00AB03D8">
        <w:rPr>
          <w:rStyle w:val="Hyperlink"/>
          <w:rFonts w:asciiTheme="majorHAnsi" w:hAnsiTheme="majorHAnsi" w:cstheme="majorHAnsi"/>
          <w:b/>
          <w:color w:val="C00000"/>
          <w:sz w:val="28"/>
          <w:szCs w:val="28"/>
          <w:u w:val="none"/>
        </w:rPr>
        <w:t xml:space="preserve">ETSU Weekend for Health Sciences </w:t>
      </w:r>
    </w:p>
    <w:p w:rsidR="00755527" w:rsidRPr="00755527" w:rsidRDefault="00755527" w:rsidP="00755527">
      <w:pPr>
        <w:pStyle w:val="ListParagraph"/>
        <w:spacing w:after="0" w:line="240" w:lineRule="auto"/>
        <w:rPr>
          <w:rStyle w:val="Hyperlink"/>
          <w:rFonts w:asciiTheme="majorHAnsi" w:hAnsiTheme="majorHAnsi" w:cstheme="majorHAnsi"/>
          <w:b/>
          <w:color w:val="FF0000"/>
          <w:sz w:val="28"/>
          <w:szCs w:val="28"/>
          <w:u w:val="none"/>
        </w:rPr>
      </w:pPr>
    </w:p>
    <w:p w:rsidR="00ED20CB" w:rsidRPr="00755527" w:rsidRDefault="00E20057" w:rsidP="00FC7D28">
      <w:pPr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  <w:r w:rsidRPr="00755527">
        <w:rPr>
          <w:rStyle w:val="Hyperlink"/>
          <w:rFonts w:asciiTheme="majorHAnsi" w:hAnsiTheme="majorHAnsi" w:cstheme="majorHAnsi"/>
          <w:b/>
          <w:color w:val="00B050"/>
          <w:sz w:val="28"/>
          <w:szCs w:val="28"/>
        </w:rPr>
        <w:t>NEW Opportunities</w:t>
      </w:r>
      <w:r w:rsidRPr="00755527"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 xml:space="preserve">:  </w:t>
      </w:r>
    </w:p>
    <w:p w:rsidR="000F0A2C" w:rsidRDefault="00AB03D8" w:rsidP="00AB03D8">
      <w:pPr>
        <w:pStyle w:val="ListParagraph"/>
        <w:numPr>
          <w:ilvl w:val="0"/>
          <w:numId w:val="42"/>
        </w:numPr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>American Legion Boys’ State (11</w:t>
      </w:r>
      <w:r w:rsidRPr="00AB03D8"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  <w:vertAlign w:val="superscript"/>
        </w:rPr>
        <w:t>th</w:t>
      </w: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 xml:space="preserve"> grade)</w:t>
      </w:r>
    </w:p>
    <w:p w:rsidR="00AB03D8" w:rsidRDefault="00AB03D8" w:rsidP="00AB03D8">
      <w:pPr>
        <w:pStyle w:val="ListParagraph"/>
        <w:numPr>
          <w:ilvl w:val="0"/>
          <w:numId w:val="42"/>
        </w:numPr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>American Legion Girls’ State (11</w:t>
      </w:r>
      <w:r w:rsidRPr="00AB03D8"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  <w:vertAlign w:val="superscript"/>
        </w:rPr>
        <w:t>th</w:t>
      </w: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 xml:space="preserve"> grade)</w:t>
      </w:r>
    </w:p>
    <w:p w:rsidR="00AB03D8" w:rsidRDefault="00AB03D8" w:rsidP="00AB03D8">
      <w:pPr>
        <w:pStyle w:val="ListParagraph"/>
        <w:numPr>
          <w:ilvl w:val="0"/>
          <w:numId w:val="42"/>
        </w:numPr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>American Legion Student Trooper Program (11</w:t>
      </w:r>
      <w:r w:rsidRPr="00AB03D8"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  <w:vertAlign w:val="superscript"/>
        </w:rPr>
        <w:t>th</w:t>
      </w: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 xml:space="preserve"> and 12</w:t>
      </w:r>
      <w:r w:rsidRPr="00AB03D8"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  <w:vertAlign w:val="superscript"/>
        </w:rPr>
        <w:t>th</w:t>
      </w: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 xml:space="preserve"> grade)</w:t>
      </w:r>
    </w:p>
    <w:p w:rsidR="00390ABB" w:rsidRDefault="00390ABB" w:rsidP="00AB03D8">
      <w:pPr>
        <w:pStyle w:val="ListParagraph"/>
        <w:numPr>
          <w:ilvl w:val="0"/>
          <w:numId w:val="42"/>
        </w:numPr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  <w:r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  <w:t xml:space="preserve">Part time employment: Be a CENSUS TAKER  </w:t>
      </w:r>
      <w:hyperlink r:id="rId10" w:history="1">
        <w:r>
          <w:rPr>
            <w:rStyle w:val="Hyperlink"/>
          </w:rPr>
          <w:t>https://2020census.gov/en/jobs.html</w:t>
        </w:r>
      </w:hyperlink>
    </w:p>
    <w:p w:rsidR="00AB03D8" w:rsidRPr="00AB03D8" w:rsidRDefault="00AB03D8" w:rsidP="00AB03D8">
      <w:pPr>
        <w:pStyle w:val="ListParagraph"/>
        <w:spacing w:after="0" w:line="240" w:lineRule="auto"/>
        <w:rPr>
          <w:rStyle w:val="Hyperlink"/>
          <w:rFonts w:asciiTheme="majorHAnsi" w:hAnsiTheme="majorHAnsi" w:cstheme="majorHAnsi"/>
          <w:b/>
          <w:color w:val="00B050"/>
          <w:sz w:val="28"/>
          <w:szCs w:val="28"/>
          <w:u w:val="none"/>
        </w:rPr>
      </w:pPr>
    </w:p>
    <w:p w:rsidR="000F0A2C" w:rsidRPr="00755527" w:rsidRDefault="000F0A2C" w:rsidP="000F0A2C">
      <w:pPr>
        <w:spacing w:after="0" w:line="240" w:lineRule="auto"/>
        <w:rPr>
          <w:rStyle w:val="Hyperlink"/>
          <w:rFonts w:asciiTheme="majorHAnsi" w:hAnsiTheme="majorHAnsi" w:cstheme="majorHAnsi"/>
          <w:b/>
          <w:color w:val="7030A0"/>
          <w:sz w:val="28"/>
          <w:szCs w:val="28"/>
        </w:rPr>
      </w:pPr>
      <w:r w:rsidRPr="00755527">
        <w:rPr>
          <w:rStyle w:val="Hyperlink"/>
          <w:rFonts w:asciiTheme="majorHAnsi" w:hAnsiTheme="majorHAnsi" w:cstheme="majorHAnsi"/>
          <w:b/>
          <w:color w:val="7030A0"/>
          <w:sz w:val="28"/>
          <w:szCs w:val="28"/>
        </w:rPr>
        <w:t xml:space="preserve">Career Opportunities:  </w:t>
      </w:r>
    </w:p>
    <w:p w:rsidR="00960AE3" w:rsidRDefault="000F0A2C" w:rsidP="000F0A2C">
      <w:pPr>
        <w:spacing w:after="0" w:line="240" w:lineRule="auto"/>
        <w:rPr>
          <w:rStyle w:val="Hyperlink"/>
          <w:sz w:val="28"/>
          <w:szCs w:val="28"/>
        </w:rPr>
      </w:pPr>
      <w:r w:rsidRPr="00755527">
        <w:rPr>
          <w:rStyle w:val="Hyperlink"/>
          <w:rFonts w:asciiTheme="majorHAnsi" w:hAnsiTheme="majorHAnsi" w:cstheme="majorHAnsi"/>
          <w:b/>
          <w:color w:val="7030A0"/>
          <w:sz w:val="28"/>
          <w:szCs w:val="28"/>
          <w:u w:val="none"/>
        </w:rPr>
        <w:t xml:space="preserve">Duke Ophthalmic Technician Program:  51 week certificate program offered through Duke University School of Medicine.  July program application deadline is </w:t>
      </w:r>
      <w:r w:rsidRPr="00755527">
        <w:rPr>
          <w:rStyle w:val="Hyperlink"/>
          <w:rFonts w:asciiTheme="majorHAnsi" w:hAnsiTheme="majorHAnsi" w:cstheme="majorHAnsi"/>
          <w:b/>
          <w:color w:val="7030A0"/>
          <w:sz w:val="28"/>
          <w:szCs w:val="28"/>
        </w:rPr>
        <w:t>April 30</w:t>
      </w:r>
      <w:r w:rsidRPr="00755527">
        <w:rPr>
          <w:rStyle w:val="Hyperlink"/>
          <w:rFonts w:asciiTheme="majorHAnsi" w:hAnsiTheme="majorHAnsi" w:cstheme="majorHAnsi"/>
          <w:b/>
          <w:color w:val="7030A0"/>
          <w:sz w:val="28"/>
          <w:szCs w:val="28"/>
          <w:u w:val="none"/>
        </w:rPr>
        <w:t xml:space="preserve">.  Learn more at </w:t>
      </w:r>
      <w:hyperlink r:id="rId11" w:history="1">
        <w:r w:rsidRPr="00755527">
          <w:rPr>
            <w:rStyle w:val="Hyperlink"/>
            <w:sz w:val="28"/>
            <w:szCs w:val="28"/>
          </w:rPr>
          <w:t>https://dukeeyecenter.duke.edu/education-and-training/duke-ophthalmic-technician-program</w:t>
        </w:r>
      </w:hyperlink>
    </w:p>
    <w:p w:rsidR="00390ABB" w:rsidRDefault="00390ABB" w:rsidP="000F0A2C">
      <w:pPr>
        <w:spacing w:after="0" w:line="240" w:lineRule="auto"/>
        <w:rPr>
          <w:rStyle w:val="Hyperlink"/>
          <w:sz w:val="28"/>
          <w:szCs w:val="28"/>
        </w:rPr>
      </w:pPr>
    </w:p>
    <w:p w:rsidR="00755527" w:rsidRDefault="00755527" w:rsidP="000F0A2C">
      <w:pPr>
        <w:spacing w:after="0" w:line="240" w:lineRule="auto"/>
        <w:rPr>
          <w:rStyle w:val="Hyperlink"/>
          <w:sz w:val="28"/>
          <w:szCs w:val="28"/>
        </w:rPr>
      </w:pPr>
    </w:p>
    <w:p w:rsidR="00755527" w:rsidRPr="00755527" w:rsidRDefault="00755527" w:rsidP="000F0A2C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bookmarkStart w:id="0" w:name="_GoBack"/>
      <w:bookmarkEnd w:id="0"/>
    </w:p>
    <w:sectPr w:rsidR="00755527" w:rsidRPr="00755527" w:rsidSect="00A926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4E8"/>
    <w:multiLevelType w:val="hybridMultilevel"/>
    <w:tmpl w:val="6676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5AD"/>
    <w:multiLevelType w:val="hybridMultilevel"/>
    <w:tmpl w:val="F55A3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F5484"/>
    <w:multiLevelType w:val="hybridMultilevel"/>
    <w:tmpl w:val="0436C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9A6"/>
    <w:multiLevelType w:val="hybridMultilevel"/>
    <w:tmpl w:val="190AD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A137FF"/>
    <w:multiLevelType w:val="hybridMultilevel"/>
    <w:tmpl w:val="FDDC6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34A2D"/>
    <w:multiLevelType w:val="hybridMultilevel"/>
    <w:tmpl w:val="E1AE7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C87EB3"/>
    <w:multiLevelType w:val="hybridMultilevel"/>
    <w:tmpl w:val="BC68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BA11C1"/>
    <w:multiLevelType w:val="hybridMultilevel"/>
    <w:tmpl w:val="75A47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A51420"/>
    <w:multiLevelType w:val="hybridMultilevel"/>
    <w:tmpl w:val="926EE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21748"/>
    <w:multiLevelType w:val="hybridMultilevel"/>
    <w:tmpl w:val="D0DC0F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1FF154C"/>
    <w:multiLevelType w:val="hybridMultilevel"/>
    <w:tmpl w:val="8926F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A700A"/>
    <w:multiLevelType w:val="hybridMultilevel"/>
    <w:tmpl w:val="24E4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8B9"/>
    <w:multiLevelType w:val="hybridMultilevel"/>
    <w:tmpl w:val="692A1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B473D"/>
    <w:multiLevelType w:val="hybridMultilevel"/>
    <w:tmpl w:val="80328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7E1188"/>
    <w:multiLevelType w:val="hybridMultilevel"/>
    <w:tmpl w:val="801A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B4C9A"/>
    <w:multiLevelType w:val="hybridMultilevel"/>
    <w:tmpl w:val="DDDA9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923FC5"/>
    <w:multiLevelType w:val="hybridMultilevel"/>
    <w:tmpl w:val="75DAB3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2D57D0"/>
    <w:multiLevelType w:val="hybridMultilevel"/>
    <w:tmpl w:val="34ECB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5D09D0"/>
    <w:multiLevelType w:val="hybridMultilevel"/>
    <w:tmpl w:val="9484F828"/>
    <w:lvl w:ilvl="0" w:tplc="EA264E6A">
      <w:start w:val="1"/>
      <w:numFmt w:val="decimal"/>
      <w:lvlText w:val="%1."/>
      <w:lvlJc w:val="left"/>
      <w:pPr>
        <w:ind w:left="79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9" w15:restartNumberingAfterBreak="0">
    <w:nsid w:val="28C717AD"/>
    <w:multiLevelType w:val="hybridMultilevel"/>
    <w:tmpl w:val="F304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F94234"/>
    <w:multiLevelType w:val="hybridMultilevel"/>
    <w:tmpl w:val="2A5E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1950AB"/>
    <w:multiLevelType w:val="hybridMultilevel"/>
    <w:tmpl w:val="DBA6EC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E536993"/>
    <w:multiLevelType w:val="hybridMultilevel"/>
    <w:tmpl w:val="105E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5D6EEB"/>
    <w:multiLevelType w:val="hybridMultilevel"/>
    <w:tmpl w:val="1A966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F7675"/>
    <w:multiLevelType w:val="hybridMultilevel"/>
    <w:tmpl w:val="CCEC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A41A52"/>
    <w:multiLevelType w:val="hybridMultilevel"/>
    <w:tmpl w:val="C608B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100EA"/>
    <w:multiLevelType w:val="hybridMultilevel"/>
    <w:tmpl w:val="7818B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C97328"/>
    <w:multiLevelType w:val="hybridMultilevel"/>
    <w:tmpl w:val="2042D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94458"/>
    <w:multiLevelType w:val="hybridMultilevel"/>
    <w:tmpl w:val="399CA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C326A2"/>
    <w:multiLevelType w:val="hybridMultilevel"/>
    <w:tmpl w:val="A3047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167BE6"/>
    <w:multiLevelType w:val="hybridMultilevel"/>
    <w:tmpl w:val="FF8EA6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F360051"/>
    <w:multiLevelType w:val="hybridMultilevel"/>
    <w:tmpl w:val="AB18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8A58D1"/>
    <w:multiLevelType w:val="hybridMultilevel"/>
    <w:tmpl w:val="932ED5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67F99"/>
    <w:multiLevelType w:val="hybridMultilevel"/>
    <w:tmpl w:val="BD7C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00657F"/>
    <w:multiLevelType w:val="hybridMultilevel"/>
    <w:tmpl w:val="513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20E1"/>
    <w:multiLevelType w:val="hybridMultilevel"/>
    <w:tmpl w:val="3364E3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1D7086"/>
    <w:multiLevelType w:val="hybridMultilevel"/>
    <w:tmpl w:val="23DC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934508"/>
    <w:multiLevelType w:val="hybridMultilevel"/>
    <w:tmpl w:val="6532C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22B0C"/>
    <w:multiLevelType w:val="hybridMultilevel"/>
    <w:tmpl w:val="3DC4F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7443B"/>
    <w:multiLevelType w:val="hybridMultilevel"/>
    <w:tmpl w:val="AE649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1B4524"/>
    <w:multiLevelType w:val="hybridMultilevel"/>
    <w:tmpl w:val="4E46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45F6A"/>
    <w:multiLevelType w:val="hybridMultilevel"/>
    <w:tmpl w:val="6292F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511C0F"/>
    <w:multiLevelType w:val="hybridMultilevel"/>
    <w:tmpl w:val="2BBE9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1"/>
  </w:num>
  <w:num w:numId="5">
    <w:abstractNumId w:val="34"/>
  </w:num>
  <w:num w:numId="6">
    <w:abstractNumId w:val="19"/>
  </w:num>
  <w:num w:numId="7">
    <w:abstractNumId w:val="4"/>
  </w:num>
  <w:num w:numId="8">
    <w:abstractNumId w:val="22"/>
  </w:num>
  <w:num w:numId="9">
    <w:abstractNumId w:val="16"/>
  </w:num>
  <w:num w:numId="10">
    <w:abstractNumId w:val="12"/>
  </w:num>
  <w:num w:numId="11">
    <w:abstractNumId w:val="13"/>
  </w:num>
  <w:num w:numId="12">
    <w:abstractNumId w:val="35"/>
  </w:num>
  <w:num w:numId="13">
    <w:abstractNumId w:val="3"/>
  </w:num>
  <w:num w:numId="14">
    <w:abstractNumId w:val="30"/>
  </w:num>
  <w:num w:numId="15">
    <w:abstractNumId w:val="21"/>
  </w:num>
  <w:num w:numId="16">
    <w:abstractNumId w:val="14"/>
  </w:num>
  <w:num w:numId="17">
    <w:abstractNumId w:val="9"/>
  </w:num>
  <w:num w:numId="18">
    <w:abstractNumId w:val="26"/>
  </w:num>
  <w:num w:numId="19">
    <w:abstractNumId w:val="0"/>
  </w:num>
  <w:num w:numId="20">
    <w:abstractNumId w:val="37"/>
  </w:num>
  <w:num w:numId="21">
    <w:abstractNumId w:val="20"/>
  </w:num>
  <w:num w:numId="22">
    <w:abstractNumId w:val="42"/>
  </w:num>
  <w:num w:numId="23">
    <w:abstractNumId w:val="10"/>
  </w:num>
  <w:num w:numId="24">
    <w:abstractNumId w:val="32"/>
  </w:num>
  <w:num w:numId="25">
    <w:abstractNumId w:val="18"/>
  </w:num>
  <w:num w:numId="26">
    <w:abstractNumId w:val="2"/>
  </w:num>
  <w:num w:numId="27">
    <w:abstractNumId w:val="5"/>
  </w:num>
  <w:num w:numId="28">
    <w:abstractNumId w:val="15"/>
  </w:num>
  <w:num w:numId="29">
    <w:abstractNumId w:val="28"/>
  </w:num>
  <w:num w:numId="30">
    <w:abstractNumId w:val="25"/>
  </w:num>
  <w:num w:numId="31">
    <w:abstractNumId w:val="33"/>
  </w:num>
  <w:num w:numId="32">
    <w:abstractNumId w:val="7"/>
  </w:num>
  <w:num w:numId="33">
    <w:abstractNumId w:val="23"/>
  </w:num>
  <w:num w:numId="34">
    <w:abstractNumId w:val="27"/>
  </w:num>
  <w:num w:numId="35">
    <w:abstractNumId w:val="31"/>
  </w:num>
  <w:num w:numId="36">
    <w:abstractNumId w:val="36"/>
  </w:num>
  <w:num w:numId="37">
    <w:abstractNumId w:val="6"/>
  </w:num>
  <w:num w:numId="38">
    <w:abstractNumId w:val="40"/>
  </w:num>
  <w:num w:numId="39">
    <w:abstractNumId w:val="24"/>
  </w:num>
  <w:num w:numId="40">
    <w:abstractNumId w:val="38"/>
  </w:num>
  <w:num w:numId="41">
    <w:abstractNumId w:val="29"/>
  </w:num>
  <w:num w:numId="42">
    <w:abstractNumId w:val="39"/>
  </w:num>
  <w:num w:numId="43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CC"/>
    <w:rsid w:val="00003D7D"/>
    <w:rsid w:val="000045EC"/>
    <w:rsid w:val="000070A4"/>
    <w:rsid w:val="00016737"/>
    <w:rsid w:val="0002071A"/>
    <w:rsid w:val="000237A9"/>
    <w:rsid w:val="00037C4D"/>
    <w:rsid w:val="000573BD"/>
    <w:rsid w:val="00061B4C"/>
    <w:rsid w:val="0006215D"/>
    <w:rsid w:val="00064B02"/>
    <w:rsid w:val="000674AE"/>
    <w:rsid w:val="000712CE"/>
    <w:rsid w:val="00071AD3"/>
    <w:rsid w:val="00077D4E"/>
    <w:rsid w:val="000855EE"/>
    <w:rsid w:val="0008681B"/>
    <w:rsid w:val="00087D4E"/>
    <w:rsid w:val="000B028E"/>
    <w:rsid w:val="000B2125"/>
    <w:rsid w:val="000B38F7"/>
    <w:rsid w:val="000C37DC"/>
    <w:rsid w:val="000E0878"/>
    <w:rsid w:val="000E4FA6"/>
    <w:rsid w:val="000F0A2C"/>
    <w:rsid w:val="000F0D02"/>
    <w:rsid w:val="000F2CF1"/>
    <w:rsid w:val="000F2F82"/>
    <w:rsid w:val="000F3D3F"/>
    <w:rsid w:val="000F4BFD"/>
    <w:rsid w:val="000F78A4"/>
    <w:rsid w:val="001008AB"/>
    <w:rsid w:val="00100960"/>
    <w:rsid w:val="00101216"/>
    <w:rsid w:val="00104E6A"/>
    <w:rsid w:val="001104BB"/>
    <w:rsid w:val="00113A1B"/>
    <w:rsid w:val="00122C5A"/>
    <w:rsid w:val="00123D5E"/>
    <w:rsid w:val="00132BC8"/>
    <w:rsid w:val="001347C3"/>
    <w:rsid w:val="00141B1D"/>
    <w:rsid w:val="00146825"/>
    <w:rsid w:val="00146CCD"/>
    <w:rsid w:val="00174A9B"/>
    <w:rsid w:val="001844DA"/>
    <w:rsid w:val="0018664E"/>
    <w:rsid w:val="001900A0"/>
    <w:rsid w:val="00194A67"/>
    <w:rsid w:val="001A0E0C"/>
    <w:rsid w:val="001A4EDA"/>
    <w:rsid w:val="001A694B"/>
    <w:rsid w:val="001A7EFD"/>
    <w:rsid w:val="001D3898"/>
    <w:rsid w:val="001D6282"/>
    <w:rsid w:val="001D7F72"/>
    <w:rsid w:val="001E1AEF"/>
    <w:rsid w:val="001E3F56"/>
    <w:rsid w:val="001E5A9D"/>
    <w:rsid w:val="001F31DD"/>
    <w:rsid w:val="002034EA"/>
    <w:rsid w:val="0020363E"/>
    <w:rsid w:val="00205779"/>
    <w:rsid w:val="00211DED"/>
    <w:rsid w:val="0021266F"/>
    <w:rsid w:val="002204BC"/>
    <w:rsid w:val="00221519"/>
    <w:rsid w:val="00222F0B"/>
    <w:rsid w:val="0023024F"/>
    <w:rsid w:val="002311F8"/>
    <w:rsid w:val="0023351D"/>
    <w:rsid w:val="002364A4"/>
    <w:rsid w:val="00237E12"/>
    <w:rsid w:val="00240FF1"/>
    <w:rsid w:val="002429E9"/>
    <w:rsid w:val="00243408"/>
    <w:rsid w:val="00244856"/>
    <w:rsid w:val="002463A5"/>
    <w:rsid w:val="00246B3C"/>
    <w:rsid w:val="00260C6B"/>
    <w:rsid w:val="00262025"/>
    <w:rsid w:val="00275183"/>
    <w:rsid w:val="00280DBD"/>
    <w:rsid w:val="00291683"/>
    <w:rsid w:val="002A2BAD"/>
    <w:rsid w:val="002A5ADE"/>
    <w:rsid w:val="002B29B1"/>
    <w:rsid w:val="002B2E9E"/>
    <w:rsid w:val="002D1403"/>
    <w:rsid w:val="002E278C"/>
    <w:rsid w:val="002E4D5B"/>
    <w:rsid w:val="002E73A3"/>
    <w:rsid w:val="002F1B9B"/>
    <w:rsid w:val="00331982"/>
    <w:rsid w:val="003362D9"/>
    <w:rsid w:val="00342BB8"/>
    <w:rsid w:val="00343444"/>
    <w:rsid w:val="003451FA"/>
    <w:rsid w:val="0035744F"/>
    <w:rsid w:val="003620AE"/>
    <w:rsid w:val="0036394B"/>
    <w:rsid w:val="0037186F"/>
    <w:rsid w:val="00372484"/>
    <w:rsid w:val="0037463E"/>
    <w:rsid w:val="00390ABB"/>
    <w:rsid w:val="00393B1E"/>
    <w:rsid w:val="00394E3E"/>
    <w:rsid w:val="00395E10"/>
    <w:rsid w:val="003A2ECE"/>
    <w:rsid w:val="003B1C6B"/>
    <w:rsid w:val="003C1E05"/>
    <w:rsid w:val="003C2D98"/>
    <w:rsid w:val="003C35C5"/>
    <w:rsid w:val="003C3D76"/>
    <w:rsid w:val="003D5656"/>
    <w:rsid w:val="003E147C"/>
    <w:rsid w:val="003E4489"/>
    <w:rsid w:val="003E649F"/>
    <w:rsid w:val="003F26F7"/>
    <w:rsid w:val="003F4029"/>
    <w:rsid w:val="00403472"/>
    <w:rsid w:val="00407813"/>
    <w:rsid w:val="00410827"/>
    <w:rsid w:val="00411515"/>
    <w:rsid w:val="00412877"/>
    <w:rsid w:val="00440382"/>
    <w:rsid w:val="00440F8D"/>
    <w:rsid w:val="00445176"/>
    <w:rsid w:val="004543FE"/>
    <w:rsid w:val="004608A3"/>
    <w:rsid w:val="00461199"/>
    <w:rsid w:val="00475045"/>
    <w:rsid w:val="00481B2B"/>
    <w:rsid w:val="00496AC6"/>
    <w:rsid w:val="004A0F95"/>
    <w:rsid w:val="004A13F8"/>
    <w:rsid w:val="004A142E"/>
    <w:rsid w:val="004A3640"/>
    <w:rsid w:val="004A47AB"/>
    <w:rsid w:val="004C58E4"/>
    <w:rsid w:val="004D497C"/>
    <w:rsid w:val="004E3337"/>
    <w:rsid w:val="004E3CC1"/>
    <w:rsid w:val="004F6BC5"/>
    <w:rsid w:val="005125F6"/>
    <w:rsid w:val="005149DD"/>
    <w:rsid w:val="005154AE"/>
    <w:rsid w:val="00515EA6"/>
    <w:rsid w:val="00520628"/>
    <w:rsid w:val="00521590"/>
    <w:rsid w:val="00525290"/>
    <w:rsid w:val="00527A53"/>
    <w:rsid w:val="005357F6"/>
    <w:rsid w:val="00540E24"/>
    <w:rsid w:val="005431E4"/>
    <w:rsid w:val="00543E89"/>
    <w:rsid w:val="005453B7"/>
    <w:rsid w:val="00547167"/>
    <w:rsid w:val="00561351"/>
    <w:rsid w:val="005618A9"/>
    <w:rsid w:val="00567FA8"/>
    <w:rsid w:val="0057132C"/>
    <w:rsid w:val="005830EA"/>
    <w:rsid w:val="005869DF"/>
    <w:rsid w:val="00591E95"/>
    <w:rsid w:val="005929A3"/>
    <w:rsid w:val="00593A76"/>
    <w:rsid w:val="005978B5"/>
    <w:rsid w:val="005A27AD"/>
    <w:rsid w:val="005A29F4"/>
    <w:rsid w:val="005A463B"/>
    <w:rsid w:val="005B1281"/>
    <w:rsid w:val="005C278A"/>
    <w:rsid w:val="005C4173"/>
    <w:rsid w:val="005C7E46"/>
    <w:rsid w:val="005D66EA"/>
    <w:rsid w:val="005E0E86"/>
    <w:rsid w:val="005E301C"/>
    <w:rsid w:val="005E4C35"/>
    <w:rsid w:val="005F0739"/>
    <w:rsid w:val="0060089D"/>
    <w:rsid w:val="00602ACE"/>
    <w:rsid w:val="00602DE4"/>
    <w:rsid w:val="00604728"/>
    <w:rsid w:val="006052EF"/>
    <w:rsid w:val="00610FE8"/>
    <w:rsid w:val="00611F0C"/>
    <w:rsid w:val="0061343F"/>
    <w:rsid w:val="00625E23"/>
    <w:rsid w:val="00634D63"/>
    <w:rsid w:val="006454D6"/>
    <w:rsid w:val="00664747"/>
    <w:rsid w:val="006740C1"/>
    <w:rsid w:val="006767A4"/>
    <w:rsid w:val="006A0468"/>
    <w:rsid w:val="006A2211"/>
    <w:rsid w:val="006A3397"/>
    <w:rsid w:val="006B070B"/>
    <w:rsid w:val="006B5DC1"/>
    <w:rsid w:val="006D385B"/>
    <w:rsid w:val="006D653D"/>
    <w:rsid w:val="006D7625"/>
    <w:rsid w:val="006E0F74"/>
    <w:rsid w:val="006F425F"/>
    <w:rsid w:val="006F4D55"/>
    <w:rsid w:val="006F7B56"/>
    <w:rsid w:val="00701424"/>
    <w:rsid w:val="00711BB4"/>
    <w:rsid w:val="00712D13"/>
    <w:rsid w:val="007143A6"/>
    <w:rsid w:val="007242DC"/>
    <w:rsid w:val="00726BF6"/>
    <w:rsid w:val="007278A3"/>
    <w:rsid w:val="00744C4A"/>
    <w:rsid w:val="007459CD"/>
    <w:rsid w:val="00750FBA"/>
    <w:rsid w:val="00752152"/>
    <w:rsid w:val="007551F7"/>
    <w:rsid w:val="00755527"/>
    <w:rsid w:val="00760588"/>
    <w:rsid w:val="00765552"/>
    <w:rsid w:val="00773DA2"/>
    <w:rsid w:val="007741F7"/>
    <w:rsid w:val="00781326"/>
    <w:rsid w:val="00785197"/>
    <w:rsid w:val="007A0451"/>
    <w:rsid w:val="007A79AE"/>
    <w:rsid w:val="007B4309"/>
    <w:rsid w:val="007C052D"/>
    <w:rsid w:val="007C5B16"/>
    <w:rsid w:val="007D0BB8"/>
    <w:rsid w:val="007E1F6E"/>
    <w:rsid w:val="007E7F12"/>
    <w:rsid w:val="007F20FC"/>
    <w:rsid w:val="00800DF8"/>
    <w:rsid w:val="0080100C"/>
    <w:rsid w:val="00801353"/>
    <w:rsid w:val="008023D0"/>
    <w:rsid w:val="008045A8"/>
    <w:rsid w:val="00815FF9"/>
    <w:rsid w:val="00837A0C"/>
    <w:rsid w:val="008429E1"/>
    <w:rsid w:val="00852919"/>
    <w:rsid w:val="00853216"/>
    <w:rsid w:val="008538F9"/>
    <w:rsid w:val="008745F2"/>
    <w:rsid w:val="00874D28"/>
    <w:rsid w:val="0089469A"/>
    <w:rsid w:val="008A0A8A"/>
    <w:rsid w:val="008A7438"/>
    <w:rsid w:val="008B64E8"/>
    <w:rsid w:val="008E6789"/>
    <w:rsid w:val="008F0327"/>
    <w:rsid w:val="008F20B4"/>
    <w:rsid w:val="008F6D45"/>
    <w:rsid w:val="00904ADF"/>
    <w:rsid w:val="00906F3F"/>
    <w:rsid w:val="00915F59"/>
    <w:rsid w:val="009264B5"/>
    <w:rsid w:val="00931428"/>
    <w:rsid w:val="00934BFD"/>
    <w:rsid w:val="009366E6"/>
    <w:rsid w:val="009447F9"/>
    <w:rsid w:val="00960AE3"/>
    <w:rsid w:val="00973C00"/>
    <w:rsid w:val="00984E7B"/>
    <w:rsid w:val="00995E45"/>
    <w:rsid w:val="009A006F"/>
    <w:rsid w:val="009A10BA"/>
    <w:rsid w:val="009A22D4"/>
    <w:rsid w:val="009B39C1"/>
    <w:rsid w:val="009B478C"/>
    <w:rsid w:val="009B51A1"/>
    <w:rsid w:val="009C0781"/>
    <w:rsid w:val="009C4B1E"/>
    <w:rsid w:val="009C6986"/>
    <w:rsid w:val="009D419C"/>
    <w:rsid w:val="009D6965"/>
    <w:rsid w:val="009F65CE"/>
    <w:rsid w:val="009F7B24"/>
    <w:rsid w:val="00A15EAE"/>
    <w:rsid w:val="00A34D79"/>
    <w:rsid w:val="00A45716"/>
    <w:rsid w:val="00A47896"/>
    <w:rsid w:val="00A52761"/>
    <w:rsid w:val="00A52957"/>
    <w:rsid w:val="00A57820"/>
    <w:rsid w:val="00A702E0"/>
    <w:rsid w:val="00A92523"/>
    <w:rsid w:val="00A92627"/>
    <w:rsid w:val="00A937FB"/>
    <w:rsid w:val="00A93FBC"/>
    <w:rsid w:val="00AA2504"/>
    <w:rsid w:val="00AA6C3E"/>
    <w:rsid w:val="00AB03D8"/>
    <w:rsid w:val="00AB17BE"/>
    <w:rsid w:val="00AB60D8"/>
    <w:rsid w:val="00AC14B5"/>
    <w:rsid w:val="00AC53CA"/>
    <w:rsid w:val="00AF2EBD"/>
    <w:rsid w:val="00AF53F7"/>
    <w:rsid w:val="00AF55B5"/>
    <w:rsid w:val="00B02BD1"/>
    <w:rsid w:val="00B0764C"/>
    <w:rsid w:val="00B36D52"/>
    <w:rsid w:val="00B408A5"/>
    <w:rsid w:val="00B44105"/>
    <w:rsid w:val="00B44861"/>
    <w:rsid w:val="00B463E7"/>
    <w:rsid w:val="00B51043"/>
    <w:rsid w:val="00B62DB7"/>
    <w:rsid w:val="00B8335F"/>
    <w:rsid w:val="00B90DA8"/>
    <w:rsid w:val="00B91FD2"/>
    <w:rsid w:val="00B949E8"/>
    <w:rsid w:val="00B95BD4"/>
    <w:rsid w:val="00BA112B"/>
    <w:rsid w:val="00BA47DD"/>
    <w:rsid w:val="00BA51B9"/>
    <w:rsid w:val="00BA5A0D"/>
    <w:rsid w:val="00BB222D"/>
    <w:rsid w:val="00BB2A40"/>
    <w:rsid w:val="00BB4694"/>
    <w:rsid w:val="00BC1219"/>
    <w:rsid w:val="00BC3E95"/>
    <w:rsid w:val="00BC58B0"/>
    <w:rsid w:val="00BC7D83"/>
    <w:rsid w:val="00BE688F"/>
    <w:rsid w:val="00BE7510"/>
    <w:rsid w:val="00BF0E09"/>
    <w:rsid w:val="00BF56AF"/>
    <w:rsid w:val="00C00390"/>
    <w:rsid w:val="00C00FBF"/>
    <w:rsid w:val="00C3103F"/>
    <w:rsid w:val="00C37108"/>
    <w:rsid w:val="00C61625"/>
    <w:rsid w:val="00C63928"/>
    <w:rsid w:val="00C65439"/>
    <w:rsid w:val="00C718D0"/>
    <w:rsid w:val="00C71F36"/>
    <w:rsid w:val="00C808CC"/>
    <w:rsid w:val="00C94319"/>
    <w:rsid w:val="00C94EDD"/>
    <w:rsid w:val="00C95A20"/>
    <w:rsid w:val="00CA1EB5"/>
    <w:rsid w:val="00CA1EDB"/>
    <w:rsid w:val="00CA7D21"/>
    <w:rsid w:val="00CB510E"/>
    <w:rsid w:val="00CB67F6"/>
    <w:rsid w:val="00CC0E4B"/>
    <w:rsid w:val="00CC1C8D"/>
    <w:rsid w:val="00CC2426"/>
    <w:rsid w:val="00CD09EC"/>
    <w:rsid w:val="00CD2DA0"/>
    <w:rsid w:val="00CE77E8"/>
    <w:rsid w:val="00CF64E5"/>
    <w:rsid w:val="00CF6B0E"/>
    <w:rsid w:val="00CF7C26"/>
    <w:rsid w:val="00D11681"/>
    <w:rsid w:val="00D146D1"/>
    <w:rsid w:val="00D23DF3"/>
    <w:rsid w:val="00D327FE"/>
    <w:rsid w:val="00D33349"/>
    <w:rsid w:val="00D3688B"/>
    <w:rsid w:val="00D3723D"/>
    <w:rsid w:val="00D37A7F"/>
    <w:rsid w:val="00D40D1C"/>
    <w:rsid w:val="00D530CD"/>
    <w:rsid w:val="00D57ACC"/>
    <w:rsid w:val="00D6111B"/>
    <w:rsid w:val="00D63B15"/>
    <w:rsid w:val="00D71CDE"/>
    <w:rsid w:val="00D71F2E"/>
    <w:rsid w:val="00D74DEF"/>
    <w:rsid w:val="00D77B6C"/>
    <w:rsid w:val="00DA47FB"/>
    <w:rsid w:val="00DB0209"/>
    <w:rsid w:val="00DD0555"/>
    <w:rsid w:val="00DD283A"/>
    <w:rsid w:val="00DD7D24"/>
    <w:rsid w:val="00DE5CCF"/>
    <w:rsid w:val="00DF05C3"/>
    <w:rsid w:val="00DF764E"/>
    <w:rsid w:val="00E05C04"/>
    <w:rsid w:val="00E15381"/>
    <w:rsid w:val="00E20057"/>
    <w:rsid w:val="00E20B2E"/>
    <w:rsid w:val="00E315C2"/>
    <w:rsid w:val="00E33A76"/>
    <w:rsid w:val="00E43BA2"/>
    <w:rsid w:val="00E51372"/>
    <w:rsid w:val="00E53BFA"/>
    <w:rsid w:val="00E53F6B"/>
    <w:rsid w:val="00E545FD"/>
    <w:rsid w:val="00E54681"/>
    <w:rsid w:val="00E602A3"/>
    <w:rsid w:val="00E751CF"/>
    <w:rsid w:val="00E80217"/>
    <w:rsid w:val="00E817D1"/>
    <w:rsid w:val="00E93A94"/>
    <w:rsid w:val="00EA1F24"/>
    <w:rsid w:val="00EA705B"/>
    <w:rsid w:val="00EB66B1"/>
    <w:rsid w:val="00EC77B1"/>
    <w:rsid w:val="00ED20CB"/>
    <w:rsid w:val="00ED2B3F"/>
    <w:rsid w:val="00ED5004"/>
    <w:rsid w:val="00EE6DC6"/>
    <w:rsid w:val="00F046EF"/>
    <w:rsid w:val="00F06D18"/>
    <w:rsid w:val="00F14A65"/>
    <w:rsid w:val="00F2012E"/>
    <w:rsid w:val="00F33F41"/>
    <w:rsid w:val="00F538C0"/>
    <w:rsid w:val="00F56AA8"/>
    <w:rsid w:val="00F56C97"/>
    <w:rsid w:val="00F70433"/>
    <w:rsid w:val="00F86ACA"/>
    <w:rsid w:val="00FA21FC"/>
    <w:rsid w:val="00FB3DF5"/>
    <w:rsid w:val="00FB4616"/>
    <w:rsid w:val="00FB4641"/>
    <w:rsid w:val="00FB61E2"/>
    <w:rsid w:val="00FC1527"/>
    <w:rsid w:val="00FC7C0D"/>
    <w:rsid w:val="00FC7D28"/>
    <w:rsid w:val="00FE0EA8"/>
    <w:rsid w:val="00FE10E5"/>
    <w:rsid w:val="00FE65B0"/>
    <w:rsid w:val="00FF4797"/>
    <w:rsid w:val="00FF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4FDC0"/>
  <w15:chartTrackingRefBased/>
  <w15:docId w15:val="{AC8ADFCF-692C-4D27-8851-B86ACEA0C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8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53F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F53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FA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FC7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6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7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0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30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6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4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ywood.academicwork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s.google.com/spreadsheets/d/1Z-AEkoMkslpKxCz8JJfMMbhPjN8OEMiM9zeuRGG1_5Y/ed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https://dukeeyecenter.duke.edu/education-and-training/duke-ophthalmic-technician-progr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2020census.gov/en/job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zUuv14o2jHE87tFaLmhOY9M-30SU1E3yQ591-BqP4RQ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ABE9-103F-4B2C-9905-F44589C3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Heinz</dc:creator>
  <cp:keywords/>
  <dc:description/>
  <cp:lastModifiedBy>Teresa Heinz</cp:lastModifiedBy>
  <cp:revision>4</cp:revision>
  <cp:lastPrinted>2020-03-06T20:55:00Z</cp:lastPrinted>
  <dcterms:created xsi:type="dcterms:W3CDTF">2020-03-05T22:16:00Z</dcterms:created>
  <dcterms:modified xsi:type="dcterms:W3CDTF">2020-03-06T20:58:00Z</dcterms:modified>
</cp:coreProperties>
</file>