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North Canton Elementary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sz w:val="28"/>
          <w:szCs w:val="28"/>
        </w:rPr>
      </w:pPr>
      <w:bookmarkStart w:colFirst="0" w:colLast="0" w:name="_d24lcka92j4u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Parent-Student-Teacher-Principal Compact</w:t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1st Grade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Family Agreement: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want my child to achieve.  Therefore, I will encourage him/her by doing the following: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See that my child is at school every day on time with limited checkouts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time at home for homework, review it daily, and provide a quiet, well-lit place for study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my child spends on electronics and watching TV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Check my child’s agenda and homework every day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Talk with my child’s teacher often and come to all parent-teacher conferences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with my child daily and let my child see me read every day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an active partner with my child’s school in a way that I am able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bedtime to ensure my child gets the recommended amount of sleep nightly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Support my child’s learning over holiday breaks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si322vszv4t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</w:rPr>
      </w:pPr>
      <w:bookmarkStart w:colFirst="0" w:colLast="0" w:name="_1kvyz7whh8yw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Student Agreement: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safe, be respectful, and be responsible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my parents my agenda and homework every day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teacher know if I do not have pencils, paper, and other necessary tools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Complete and return homework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I spend on electronics and watching TV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Try to be physically active most days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parent know what is going on at school</w:t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5"/>
      <w:bookmarkEnd w:id="5"/>
      <w:r w:rsidDel="00000000" w:rsidR="00000000" w:rsidRPr="00000000">
        <w:rPr>
          <w:rFonts w:ascii="Nunito" w:cs="Nunito" w:eastAsia="Nunito" w:hAnsi="Nunito"/>
          <w:rtl w:val="0"/>
        </w:rPr>
        <w:t xml:space="preserve">Revised 8/2022</w:t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Teacher Agreement: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It is important that students achieve.  Therefore, I will do the following: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that I care about all students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Have high expectations for myself, students, and other staff members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 environment for learning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assistance to parents so that they can help with assignments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Encourage students and parents by providing information about student progress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Engage students in the classroom to make learning enjoyable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Principal Agreement: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acknowledge and support the value of parent engagement and the importance of student achievement.  Therefore, I will do the following: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 as an instructional leader by supporting teacher in their classrooms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safe, nurturing, inviting environment that emphasizes the importance of learning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in-service and other forms of training for teachers and parents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Always do what is best for students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km6xjw421u69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1st Grade Skill Focus</w:t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Describe characters/setting/events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Distinguish between fiction/non-fiction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Compare/contrast stories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answers to reading comprehension questions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Recognize features of a sentence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Phonics-blend, isolate vowels, decode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opinion piece with reasons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explanatory piece with facts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narrative piece with sequence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Recognize high frequency sight words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for 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an understanding of addition and subtraction, and strategies for addition and subtraction within 20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an understanding of whole number relationships and place value, including grouping in tens and ones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an understanding of objects by length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an understanding of the defining attributes of 2 and 3 dimensional shapes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Adequately solve word problems, including but not limited to writing equations with missing addends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yellow"/>
                <w:rtl w:val="0"/>
              </w:rPr>
              <w:t xml:space="preserve">Counting forward and backward to 120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4nt105ds0h9f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