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49C" w:rsidRDefault="00F6449C">
      <w:pPr>
        <w:rPr>
          <w:rFonts w:ascii="Book Antiqua" w:eastAsia="Book Antiqua" w:hAnsi="Book Antiqua" w:cs="Book Antiqua"/>
          <w:sz w:val="28"/>
          <w:szCs w:val="28"/>
        </w:rPr>
      </w:pPr>
      <w:bookmarkStart w:id="0" w:name="_GoBack"/>
      <w:bookmarkEnd w:id="0"/>
    </w:p>
    <w:p w:rsidR="00F6449C" w:rsidRDefault="00E97D79">
      <w:pPr>
        <w:ind w:left="2160" w:firstLine="720"/>
        <w:jc w:val="center"/>
        <w:rPr>
          <w:rFonts w:ascii="Book Antiqua" w:eastAsia="Book Antiqua" w:hAnsi="Book Antiqua" w:cs="Book Antiqua"/>
          <w:sz w:val="28"/>
          <w:szCs w:val="28"/>
        </w:rPr>
      </w:pPr>
      <w:r>
        <w:rPr>
          <w:rFonts w:ascii="Book Antiqua" w:eastAsia="Book Antiqua" w:hAnsi="Book Antiqua" w:cs="Book Antiqua"/>
          <w:b/>
          <w:sz w:val="28"/>
          <w:szCs w:val="28"/>
        </w:rPr>
        <w:t xml:space="preserve">Title I </w:t>
      </w:r>
      <w:r>
        <w:rPr>
          <w:rFonts w:ascii="Book Antiqua" w:eastAsia="Book Antiqua" w:hAnsi="Book Antiqua" w:cs="Book Antiqua"/>
          <w:b/>
          <w:sz w:val="28"/>
          <w:szCs w:val="28"/>
        </w:rPr>
        <w:t>SchoolWide</w:t>
      </w:r>
      <w:r>
        <w:rPr>
          <w:rFonts w:ascii="Book Antiqua" w:eastAsia="Book Antiqua" w:hAnsi="Book Antiqua" w:cs="Book Antiqua"/>
          <w:b/>
          <w:sz w:val="28"/>
          <w:szCs w:val="28"/>
        </w:rPr>
        <w:t xml:space="preserve"> Plan Checklist</w:t>
      </w:r>
      <w:r>
        <w:rPr>
          <w:rFonts w:ascii="Book Antiqua" w:eastAsia="Book Antiqua" w:hAnsi="Book Antiqua" w:cs="Book Antiqua"/>
          <w:b/>
          <w:sz w:val="28"/>
          <w:szCs w:val="28"/>
        </w:rPr>
        <w:tab/>
      </w:r>
      <w:r>
        <w:rPr>
          <w:rFonts w:ascii="Book Antiqua" w:eastAsia="Book Antiqua" w:hAnsi="Book Antiqua" w:cs="Book Antiqua"/>
          <w:b/>
          <w:sz w:val="28"/>
          <w:szCs w:val="28"/>
        </w:rPr>
        <w:tab/>
      </w:r>
      <w:r>
        <w:rPr>
          <w:rFonts w:ascii="Book Antiqua" w:eastAsia="Book Antiqua" w:hAnsi="Book Antiqua" w:cs="Book Antiqua"/>
          <w:b/>
          <w:sz w:val="28"/>
          <w:szCs w:val="28"/>
        </w:rPr>
        <w:tab/>
      </w:r>
    </w:p>
    <w:p w:rsidR="00F6449C" w:rsidRDefault="00E97D79">
      <w:pPr>
        <w:ind w:left="2160" w:firstLine="720"/>
        <w:jc w:val="center"/>
        <w:rPr>
          <w:rFonts w:ascii="Book Antiqua" w:eastAsia="Book Antiqua" w:hAnsi="Book Antiqua" w:cs="Book Antiqua"/>
        </w:rPr>
      </w:pPr>
      <w:r>
        <w:rPr>
          <w:rFonts w:ascii="Book Antiqua" w:eastAsia="Book Antiqua" w:hAnsi="Book Antiqua" w:cs="Book Antiqua"/>
          <w:b/>
        </w:rPr>
        <w:t>(Revised 5/7/18)</w:t>
      </w:r>
    </w:p>
    <w:p w:rsidR="00F6449C" w:rsidRDefault="00E97D79">
      <w:pPr>
        <w:jc w:val="center"/>
        <w:rPr>
          <w:rFonts w:ascii="Book Antiqua" w:eastAsia="Book Antiqua" w:hAnsi="Book Antiqua" w:cs="Book Antiqua"/>
          <w:sz w:val="28"/>
          <w:szCs w:val="28"/>
        </w:rPr>
      </w:pPr>
      <w:r>
        <w:rPr>
          <w:rFonts w:ascii="Book Antiqua" w:eastAsia="Book Antiqua" w:hAnsi="Book Antiqua" w:cs="Book Antiqua"/>
          <w:b/>
          <w:sz w:val="28"/>
          <w:szCs w:val="28"/>
        </w:rPr>
        <w:t>School- Meadowbrook Elementary</w:t>
      </w:r>
    </w:p>
    <w:p w:rsidR="00F6449C" w:rsidRDefault="00E97D79">
      <w:pPr>
        <w:jc w:val="center"/>
        <w:rPr>
          <w:rFonts w:ascii="Book Antiqua" w:eastAsia="Book Antiqua" w:hAnsi="Book Antiqua" w:cs="Book Antiqua"/>
        </w:rPr>
      </w:pPr>
      <w:r>
        <w:rPr>
          <w:rFonts w:ascii="Book Antiqua" w:eastAsia="Book Antiqua" w:hAnsi="Book Antiqua" w:cs="Book Antiqua"/>
          <w:b/>
          <w:sz w:val="28"/>
          <w:szCs w:val="28"/>
        </w:rPr>
        <w:t>Year-2020-21</w:t>
      </w:r>
    </w:p>
    <w:p w:rsidR="00F6449C" w:rsidRDefault="00E97D79">
      <w:pPr>
        <w:tabs>
          <w:tab w:val="left" w:pos="0"/>
        </w:tabs>
        <w:rPr>
          <w:rFonts w:ascii="Book Antiqua" w:eastAsia="Book Antiqua" w:hAnsi="Book Antiqua" w:cs="Book Antiqua"/>
        </w:rPr>
      </w:pPr>
      <w:r>
        <w:rPr>
          <w:rFonts w:ascii="Book Antiqua" w:eastAsia="Book Antiqua" w:hAnsi="Book Antiqua" w:cs="Book Antiqua"/>
          <w:b/>
          <w:i/>
          <w:sz w:val="22"/>
          <w:szCs w:val="22"/>
          <w:u w:val="single"/>
          <w:shd w:val="clear" w:color="auto" w:fill="FFFF99"/>
        </w:rPr>
        <w:t>School Methods and Instructional -</w:t>
      </w:r>
      <w:r>
        <w:rPr>
          <w:rFonts w:ascii="Book Antiqua" w:eastAsia="Book Antiqua" w:hAnsi="Book Antiqua" w:cs="Book Antiqua"/>
        </w:rPr>
        <w:t xml:space="preserve"> Meadowbrook Elementary School is implementing the following methods and instructional strategies that strengthen the academic program in our school:</w:t>
      </w:r>
    </w:p>
    <w:p w:rsidR="00F6449C" w:rsidRDefault="00F6449C">
      <w:pPr>
        <w:tabs>
          <w:tab w:val="left" w:pos="0"/>
        </w:tabs>
        <w:rPr>
          <w:rFonts w:ascii="Book Antiqua" w:eastAsia="Book Antiqua" w:hAnsi="Book Antiqua" w:cs="Book Antiqua"/>
        </w:rPr>
      </w:pPr>
    </w:p>
    <w:p w:rsidR="00F6449C" w:rsidRDefault="00E97D79">
      <w:pPr>
        <w:tabs>
          <w:tab w:val="left" w:pos="0"/>
        </w:tabs>
        <w:rPr>
          <w:rFonts w:ascii="Book Antiqua" w:eastAsia="Book Antiqua" w:hAnsi="Book Antiqua" w:cs="Book Antiqua"/>
          <w:sz w:val="16"/>
          <w:szCs w:val="16"/>
        </w:rPr>
      </w:pPr>
      <w:r>
        <w:rPr>
          <w:rFonts w:ascii="Book Antiqua" w:eastAsia="Book Antiqua" w:hAnsi="Book Antiqua" w:cs="Book Antiqua"/>
          <w:i/>
          <w:sz w:val="16"/>
          <w:szCs w:val="16"/>
        </w:rPr>
        <w:t>Please check all that apply</w:t>
      </w:r>
    </w:p>
    <w:tbl>
      <w:tblPr>
        <w:tblStyle w:val="a"/>
        <w:tblW w:w="969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
        <w:gridCol w:w="4826"/>
        <w:gridCol w:w="360"/>
        <w:gridCol w:w="4140"/>
      </w:tblGrid>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Essential Questions and Instructional Pacing Guide</w:t>
            </w:r>
          </w:p>
        </w:tc>
        <w:tc>
          <w:tcPr>
            <w:tcW w:w="36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1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Writer’s Workshop</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G</w:t>
            </w:r>
            <w:r>
              <w:rPr>
                <w:rFonts w:ascii="Book Antiqua" w:eastAsia="Book Antiqua" w:hAnsi="Book Antiqua" w:cs="Book Antiqua"/>
              </w:rPr>
              <w:t>uided Reading</w:t>
            </w:r>
          </w:p>
        </w:tc>
        <w:tc>
          <w:tcPr>
            <w:tcW w:w="36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1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Units of Primary Writing</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Reading With Meaning</w:t>
            </w:r>
          </w:p>
        </w:tc>
        <w:tc>
          <w:tcPr>
            <w:tcW w:w="36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1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Math Pacing Guide</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Strategies That Work</w:t>
            </w:r>
          </w:p>
        </w:tc>
        <w:tc>
          <w:tcPr>
            <w:tcW w:w="36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1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Math Investigations</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 xml:space="preserve">Comprehension Toolkit (Grades </w:t>
            </w:r>
            <w:r>
              <w:rPr>
                <w:rFonts w:ascii="Book Antiqua" w:eastAsia="Book Antiqua" w:hAnsi="Book Antiqua" w:cs="Book Antiqua"/>
              </w:rPr>
              <w:t>3</w:t>
            </w:r>
            <w:r>
              <w:rPr>
                <w:rFonts w:ascii="Book Antiqua" w:eastAsia="Book Antiqua" w:hAnsi="Book Antiqua" w:cs="Book Antiqua"/>
              </w:rPr>
              <w:t>-5)</w:t>
            </w:r>
          </w:p>
        </w:tc>
        <w:tc>
          <w:tcPr>
            <w:tcW w:w="36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1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FCCR-Strategies and Materials</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Primary Comprehension Toolkit</w:t>
            </w:r>
          </w:p>
        </w:tc>
        <w:tc>
          <w:tcPr>
            <w:tcW w:w="36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1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Formative Assessment</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Systematic Sequential Phonics Program</w:t>
            </w:r>
          </w:p>
          <w:p w:rsidR="00F6449C" w:rsidRDefault="00E97D79">
            <w:pPr>
              <w:tabs>
                <w:tab w:val="left" w:pos="0"/>
              </w:tabs>
              <w:rPr>
                <w:rFonts w:ascii="Book Antiqua" w:eastAsia="Book Antiqua" w:hAnsi="Book Antiqua" w:cs="Book Antiqua"/>
              </w:rPr>
            </w:pPr>
            <w:r>
              <w:rPr>
                <w:rFonts w:ascii="Book Antiqua" w:eastAsia="Book Antiqua" w:hAnsi="Book Antiqua" w:cs="Book Antiqua"/>
              </w:rPr>
              <w:t>Please specify: FUNDATIONS</w:t>
            </w:r>
          </w:p>
        </w:tc>
        <w:tc>
          <w:tcPr>
            <w:tcW w:w="36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1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EC Inclusion</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 xml:space="preserve">mClass </w:t>
            </w:r>
          </w:p>
        </w:tc>
        <w:tc>
          <w:tcPr>
            <w:tcW w:w="36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1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Title I Inclusion</w:t>
            </w:r>
          </w:p>
        </w:tc>
      </w:tr>
      <w:tr w:rsidR="00F6449C">
        <w:trPr>
          <w:trHeight w:val="432"/>
        </w:trPr>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StemScopes</w:t>
            </w:r>
          </w:p>
        </w:tc>
        <w:tc>
          <w:tcPr>
            <w:tcW w:w="36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1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Reader’s Workshop</w:t>
            </w:r>
          </w:p>
          <w:p w:rsidR="00F6449C" w:rsidRDefault="00F6449C">
            <w:pPr>
              <w:tabs>
                <w:tab w:val="left" w:pos="0"/>
              </w:tabs>
              <w:rPr>
                <w:rFonts w:ascii="Book Antiqua" w:eastAsia="Book Antiqua" w:hAnsi="Book Antiqua" w:cs="Book Antiqua"/>
              </w:rPr>
            </w:pPr>
          </w:p>
        </w:tc>
      </w:tr>
      <w:tr w:rsidR="00F6449C">
        <w:trPr>
          <w:trHeight w:val="432"/>
        </w:trPr>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LLI-Leveled Literacy Intervention</w:t>
            </w:r>
          </w:p>
        </w:tc>
        <w:tc>
          <w:tcPr>
            <w:tcW w:w="36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1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Other:Writing Strategies by Jenni</w:t>
            </w:r>
            <w:r>
              <w:rPr>
                <w:rFonts w:ascii="Book Antiqua" w:eastAsia="Book Antiqua" w:hAnsi="Book Antiqua" w:cs="Book Antiqua"/>
              </w:rPr>
              <w:t>fer Serravallo</w:t>
            </w:r>
          </w:p>
        </w:tc>
      </w:tr>
      <w:tr w:rsidR="00F6449C">
        <w:trPr>
          <w:trHeight w:val="432"/>
        </w:trPr>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 Fountas and Pinnell Continuum</w:t>
            </w:r>
          </w:p>
        </w:tc>
        <w:tc>
          <w:tcPr>
            <w:tcW w:w="36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1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 Reading Strategies by Jennifer Serravallo</w:t>
            </w:r>
          </w:p>
        </w:tc>
      </w:tr>
      <w:tr w:rsidR="00F6449C">
        <w:trPr>
          <w:trHeight w:val="432"/>
        </w:trPr>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 STEM</w:t>
            </w:r>
          </w:p>
        </w:tc>
        <w:tc>
          <w:tcPr>
            <w:tcW w:w="36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1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 Raz Plus</w:t>
            </w:r>
          </w:p>
        </w:tc>
      </w:tr>
    </w:tbl>
    <w:p w:rsidR="00F6449C" w:rsidRDefault="00F6449C">
      <w:pPr>
        <w:rPr>
          <w:rFonts w:ascii="Book Antiqua" w:eastAsia="Book Antiqua" w:hAnsi="Book Antiqua" w:cs="Book Antiqua"/>
        </w:rPr>
      </w:pPr>
    </w:p>
    <w:p w:rsidR="00F6449C" w:rsidRDefault="00E97D79">
      <w:pPr>
        <w:rPr>
          <w:rFonts w:ascii="Book Antiqua" w:eastAsia="Book Antiqua" w:hAnsi="Book Antiqua" w:cs="Book Antiqua"/>
        </w:rPr>
      </w:pPr>
      <w:r>
        <w:rPr>
          <w:rFonts w:ascii="Book Antiqua" w:eastAsia="Book Antiqua" w:hAnsi="Book Antiqua" w:cs="Book Antiqua"/>
        </w:rPr>
        <w:t>What Strategies will you use to meet these instructional goals?</w:t>
      </w:r>
    </w:p>
    <w:p w:rsidR="00F6449C" w:rsidRDefault="00E97D79">
      <w:pPr>
        <w:widowControl w:val="0"/>
        <w:spacing w:before="283" w:line="245" w:lineRule="auto"/>
        <w:ind w:right="130"/>
        <w:rPr>
          <w:rFonts w:ascii="Book Antiqua" w:eastAsia="Book Antiqua" w:hAnsi="Book Antiqua" w:cs="Book Antiqua"/>
          <w:i/>
          <w:sz w:val="21"/>
          <w:szCs w:val="21"/>
        </w:rPr>
      </w:pPr>
      <w:r>
        <w:rPr>
          <w:rFonts w:ascii="Book Antiqua" w:eastAsia="Book Antiqua" w:hAnsi="Book Antiqua" w:cs="Book Antiqua"/>
          <w:i/>
          <w:sz w:val="21"/>
          <w:szCs w:val="21"/>
        </w:rPr>
        <w:t>We will have grade level PLC meetings to discuss the progress of our students. We will look at the data collected from EOG’s, Case 21 Assessments, mClass, Investigations Assessments and Unit Tests and K-2 Math Assessments to determine guided reading groups</w:t>
      </w:r>
      <w:r>
        <w:rPr>
          <w:rFonts w:ascii="Book Antiqua" w:eastAsia="Book Antiqua" w:hAnsi="Book Antiqua" w:cs="Book Antiqua"/>
          <w:i/>
          <w:sz w:val="21"/>
          <w:szCs w:val="21"/>
        </w:rPr>
        <w:t xml:space="preserve">, Title 1 groups, and our MTSS students. We will also use that data to drive our instruction. We will be using the instructional items to help form our daily lessons. </w:t>
      </w:r>
    </w:p>
    <w:p w:rsidR="00F6449C" w:rsidRDefault="00F6449C">
      <w:pPr>
        <w:rPr>
          <w:rFonts w:ascii="Book Antiqua" w:eastAsia="Book Antiqua" w:hAnsi="Book Antiqua" w:cs="Book Antiqua"/>
        </w:rPr>
      </w:pPr>
    </w:p>
    <w:p w:rsidR="00F6449C" w:rsidRDefault="00F6449C">
      <w:pPr>
        <w:rPr>
          <w:rFonts w:ascii="Book Antiqua" w:eastAsia="Book Antiqua" w:hAnsi="Book Antiqua" w:cs="Book Antiqua"/>
        </w:rPr>
      </w:pPr>
    </w:p>
    <w:p w:rsidR="00F6449C" w:rsidRDefault="00E97D79">
      <w:pPr>
        <w:rPr>
          <w:rFonts w:ascii="Book Antiqua" w:eastAsia="Book Antiqua" w:hAnsi="Book Antiqua" w:cs="Book Antiqua"/>
        </w:rPr>
      </w:pPr>
      <w:r>
        <w:rPr>
          <w:rFonts w:ascii="Book Antiqua" w:eastAsia="Book Antiqua" w:hAnsi="Book Antiqua" w:cs="Book Antiqua"/>
        </w:rPr>
        <w:t>What materials will you purchase and how is it related to your plan?</w:t>
      </w:r>
    </w:p>
    <w:p w:rsidR="00F6449C" w:rsidRDefault="00F6449C">
      <w:pPr>
        <w:rPr>
          <w:rFonts w:ascii="Book Antiqua" w:eastAsia="Book Antiqua" w:hAnsi="Book Antiqua" w:cs="Book Antiqua"/>
        </w:rPr>
      </w:pPr>
    </w:p>
    <w:p w:rsidR="00F6449C" w:rsidRDefault="00E97D79">
      <w:pPr>
        <w:widowControl w:val="0"/>
        <w:spacing w:before="8"/>
        <w:ind w:left="388"/>
        <w:rPr>
          <w:rFonts w:ascii="Book Antiqua" w:eastAsia="Book Antiqua" w:hAnsi="Book Antiqua" w:cs="Book Antiqua"/>
          <w:i/>
          <w:sz w:val="21"/>
          <w:szCs w:val="21"/>
        </w:rPr>
      </w:pPr>
      <w:r>
        <w:rPr>
          <w:rFonts w:ascii="Arial" w:eastAsia="Arial" w:hAnsi="Arial" w:cs="Arial"/>
          <w:i/>
          <w:sz w:val="21"/>
          <w:szCs w:val="21"/>
        </w:rPr>
        <w:t xml:space="preserve">● </w:t>
      </w:r>
      <w:r>
        <w:rPr>
          <w:rFonts w:ascii="Book Antiqua" w:eastAsia="Book Antiqua" w:hAnsi="Book Antiqua" w:cs="Book Antiqua"/>
          <w:b/>
          <w:i/>
          <w:sz w:val="21"/>
          <w:szCs w:val="21"/>
        </w:rPr>
        <w:t>Fountas and Pi</w:t>
      </w:r>
      <w:r>
        <w:rPr>
          <w:rFonts w:ascii="Book Antiqua" w:eastAsia="Book Antiqua" w:hAnsi="Book Antiqua" w:cs="Book Antiqua"/>
          <w:b/>
          <w:i/>
          <w:sz w:val="21"/>
          <w:szCs w:val="21"/>
        </w:rPr>
        <w:t xml:space="preserve">nnell  Guided  Reading Sets- (3-5) </w:t>
      </w:r>
      <w:r>
        <w:rPr>
          <w:rFonts w:ascii="Book Antiqua" w:eastAsia="Book Antiqua" w:hAnsi="Book Antiqua" w:cs="Book Antiqua"/>
          <w:i/>
          <w:sz w:val="21"/>
          <w:szCs w:val="21"/>
        </w:rPr>
        <w:t xml:space="preserve">Teachers will guide student reading instruction using these books and lesson plans </w:t>
      </w:r>
    </w:p>
    <w:p w:rsidR="00F6449C" w:rsidRDefault="00E97D79">
      <w:pPr>
        <w:widowControl w:val="0"/>
        <w:numPr>
          <w:ilvl w:val="0"/>
          <w:numId w:val="1"/>
        </w:numPr>
        <w:spacing w:before="8"/>
        <w:rPr>
          <w:rFonts w:ascii="Book Antiqua" w:eastAsia="Book Antiqua" w:hAnsi="Book Antiqua" w:cs="Book Antiqua"/>
          <w:i/>
          <w:sz w:val="21"/>
          <w:szCs w:val="21"/>
        </w:rPr>
      </w:pPr>
      <w:r>
        <w:rPr>
          <w:rFonts w:ascii="Book Antiqua" w:eastAsia="Book Antiqua" w:hAnsi="Book Antiqua" w:cs="Book Antiqua"/>
          <w:b/>
          <w:i/>
          <w:sz w:val="21"/>
          <w:szCs w:val="21"/>
        </w:rPr>
        <w:t>Fountas and Pinnell-Interactive and Shared Reading Sets</w:t>
      </w:r>
      <w:r>
        <w:rPr>
          <w:rFonts w:ascii="Book Antiqua" w:eastAsia="Book Antiqua" w:hAnsi="Book Antiqua" w:cs="Book Antiqua"/>
          <w:i/>
          <w:sz w:val="21"/>
          <w:szCs w:val="21"/>
        </w:rPr>
        <w:t xml:space="preserve"> (Kinder Interactive and Shared), (First Interactive and Shared), (Second Shared),</w:t>
      </w:r>
      <w:r>
        <w:rPr>
          <w:rFonts w:ascii="Book Antiqua" w:eastAsia="Book Antiqua" w:hAnsi="Book Antiqua" w:cs="Book Antiqua"/>
          <w:i/>
          <w:sz w:val="21"/>
          <w:szCs w:val="21"/>
        </w:rPr>
        <w:t xml:space="preserve"> (3rd Shared)</w:t>
      </w:r>
    </w:p>
    <w:p w:rsidR="00F6449C" w:rsidRDefault="00E97D79">
      <w:pPr>
        <w:widowControl w:val="0"/>
        <w:numPr>
          <w:ilvl w:val="0"/>
          <w:numId w:val="1"/>
        </w:numPr>
        <w:rPr>
          <w:rFonts w:ascii="Book Antiqua" w:eastAsia="Book Antiqua" w:hAnsi="Book Antiqua" w:cs="Book Antiqua"/>
          <w:i/>
          <w:sz w:val="21"/>
          <w:szCs w:val="21"/>
        </w:rPr>
      </w:pPr>
      <w:r>
        <w:rPr>
          <w:rFonts w:ascii="Book Antiqua" w:eastAsia="Book Antiqua" w:hAnsi="Book Antiqua" w:cs="Book Antiqua"/>
          <w:b/>
          <w:i/>
          <w:sz w:val="21"/>
          <w:szCs w:val="21"/>
        </w:rPr>
        <w:t>Fountas and Pinnell Book Club</w:t>
      </w:r>
      <w:r>
        <w:rPr>
          <w:rFonts w:ascii="Book Antiqua" w:eastAsia="Book Antiqua" w:hAnsi="Book Antiqua" w:cs="Book Antiqua"/>
          <w:i/>
          <w:sz w:val="21"/>
          <w:szCs w:val="21"/>
        </w:rPr>
        <w:t xml:space="preserve"> (5th Grade) Sets of student books that teachers will use to facilitate book clubs.</w:t>
      </w:r>
    </w:p>
    <w:p w:rsidR="00F6449C" w:rsidRDefault="00E97D79">
      <w:pPr>
        <w:widowControl w:val="0"/>
        <w:numPr>
          <w:ilvl w:val="0"/>
          <w:numId w:val="1"/>
        </w:numPr>
        <w:rPr>
          <w:rFonts w:ascii="Book Antiqua" w:eastAsia="Book Antiqua" w:hAnsi="Book Antiqua" w:cs="Book Antiqua"/>
          <w:i/>
          <w:sz w:val="21"/>
          <w:szCs w:val="21"/>
        </w:rPr>
      </w:pPr>
      <w:r>
        <w:rPr>
          <w:rFonts w:ascii="Book Antiqua" w:eastAsia="Book Antiqua" w:hAnsi="Book Antiqua" w:cs="Book Antiqua"/>
          <w:b/>
          <w:i/>
          <w:sz w:val="21"/>
          <w:szCs w:val="21"/>
        </w:rPr>
        <w:t>IXL</w:t>
      </w:r>
      <w:r>
        <w:rPr>
          <w:rFonts w:ascii="Book Antiqua" w:eastAsia="Book Antiqua" w:hAnsi="Book Antiqua" w:cs="Book Antiqua"/>
          <w:i/>
          <w:sz w:val="21"/>
          <w:szCs w:val="21"/>
        </w:rPr>
        <w:t xml:space="preserve">- The students will use this resource to practice skills </w:t>
      </w:r>
    </w:p>
    <w:p w:rsidR="00F6449C" w:rsidRDefault="00E97D79">
      <w:pPr>
        <w:widowControl w:val="0"/>
        <w:spacing w:before="13" w:line="245" w:lineRule="auto"/>
        <w:ind w:left="388" w:right="202"/>
        <w:rPr>
          <w:rFonts w:ascii="Book Antiqua" w:eastAsia="Book Antiqua" w:hAnsi="Book Antiqua" w:cs="Book Antiqua"/>
          <w:i/>
          <w:sz w:val="21"/>
          <w:szCs w:val="21"/>
        </w:rPr>
      </w:pPr>
      <w:r>
        <w:rPr>
          <w:rFonts w:ascii="Arial" w:eastAsia="Arial" w:hAnsi="Arial" w:cs="Arial"/>
          <w:i/>
          <w:sz w:val="21"/>
          <w:szCs w:val="21"/>
        </w:rPr>
        <w:t xml:space="preserve">● </w:t>
      </w:r>
      <w:r>
        <w:rPr>
          <w:rFonts w:ascii="Book Antiqua" w:eastAsia="Book Antiqua" w:hAnsi="Book Antiqua" w:cs="Book Antiqua"/>
          <w:b/>
          <w:i/>
          <w:sz w:val="21"/>
          <w:szCs w:val="21"/>
        </w:rPr>
        <w:t>Investigations</w:t>
      </w:r>
      <w:r>
        <w:rPr>
          <w:rFonts w:ascii="Book Antiqua" w:eastAsia="Book Antiqua" w:hAnsi="Book Antiqua" w:cs="Book Antiqua"/>
          <w:i/>
          <w:sz w:val="21"/>
          <w:szCs w:val="21"/>
        </w:rPr>
        <w:t>- This is our main resource for teaching Mathematics</w:t>
      </w:r>
      <w:r>
        <w:rPr>
          <w:rFonts w:ascii="Book Antiqua" w:eastAsia="Book Antiqua" w:hAnsi="Book Antiqua" w:cs="Book Antiqua"/>
          <w:i/>
          <w:sz w:val="21"/>
          <w:szCs w:val="21"/>
        </w:rPr>
        <w:t xml:space="preserve"> to each grade level. This program is used in K-5. </w:t>
      </w:r>
    </w:p>
    <w:p w:rsidR="00F6449C" w:rsidRDefault="00E97D79">
      <w:pPr>
        <w:widowControl w:val="0"/>
        <w:spacing w:before="8" w:line="245" w:lineRule="auto"/>
        <w:ind w:left="736" w:right="777" w:hanging="348"/>
        <w:rPr>
          <w:rFonts w:ascii="Book Antiqua" w:eastAsia="Book Antiqua" w:hAnsi="Book Antiqua" w:cs="Book Antiqua"/>
          <w:i/>
          <w:sz w:val="21"/>
          <w:szCs w:val="21"/>
        </w:rPr>
      </w:pPr>
      <w:r>
        <w:rPr>
          <w:rFonts w:ascii="Arial" w:eastAsia="Arial" w:hAnsi="Arial" w:cs="Arial"/>
          <w:i/>
          <w:sz w:val="21"/>
          <w:szCs w:val="21"/>
        </w:rPr>
        <w:t xml:space="preserve">● </w:t>
      </w:r>
      <w:r>
        <w:rPr>
          <w:rFonts w:ascii="Book Antiqua" w:eastAsia="Book Antiqua" w:hAnsi="Book Antiqua" w:cs="Book Antiqua"/>
          <w:b/>
          <w:i/>
          <w:sz w:val="21"/>
          <w:szCs w:val="21"/>
        </w:rPr>
        <w:t>Book of the Month</w:t>
      </w:r>
      <w:r>
        <w:rPr>
          <w:rFonts w:ascii="Book Antiqua" w:eastAsia="Book Antiqua" w:hAnsi="Book Antiqua" w:cs="Book Antiqua"/>
          <w:i/>
          <w:sz w:val="21"/>
          <w:szCs w:val="21"/>
        </w:rPr>
        <w:t xml:space="preserve">-The purpose of the Book of the Month is to bring our community together as readers and learners using a common tool - children’s literature. </w:t>
      </w:r>
    </w:p>
    <w:p w:rsidR="00F6449C" w:rsidRDefault="00E97D79">
      <w:pPr>
        <w:widowControl w:val="0"/>
        <w:spacing w:before="8"/>
        <w:rPr>
          <w:rFonts w:ascii="Book Antiqua" w:eastAsia="Book Antiqua" w:hAnsi="Book Antiqua" w:cs="Book Antiqua"/>
          <w:i/>
          <w:sz w:val="21"/>
          <w:szCs w:val="21"/>
        </w:rPr>
      </w:pPr>
      <w:r>
        <w:rPr>
          <w:rFonts w:ascii="Arial" w:eastAsia="Arial" w:hAnsi="Arial" w:cs="Arial"/>
          <w:i/>
          <w:sz w:val="21"/>
          <w:szCs w:val="21"/>
        </w:rPr>
        <w:t xml:space="preserve">      ● </w:t>
      </w:r>
      <w:r>
        <w:rPr>
          <w:rFonts w:ascii="Book Antiqua" w:eastAsia="Book Antiqua" w:hAnsi="Book Antiqua" w:cs="Book Antiqua"/>
          <w:b/>
          <w:i/>
          <w:sz w:val="21"/>
          <w:szCs w:val="21"/>
        </w:rPr>
        <w:t>The Science House</w:t>
      </w:r>
      <w:r>
        <w:rPr>
          <w:rFonts w:ascii="Book Antiqua" w:eastAsia="Book Antiqua" w:hAnsi="Book Antiqua" w:cs="Book Antiqua"/>
          <w:i/>
          <w:sz w:val="21"/>
          <w:szCs w:val="21"/>
        </w:rPr>
        <w:t>-A program used t</w:t>
      </w:r>
      <w:r>
        <w:rPr>
          <w:rFonts w:ascii="Book Antiqua" w:eastAsia="Book Antiqua" w:hAnsi="Book Antiqua" w:cs="Book Antiqua"/>
          <w:i/>
          <w:sz w:val="21"/>
          <w:szCs w:val="21"/>
        </w:rPr>
        <w:t xml:space="preserve">o support STEM instruction. </w:t>
      </w:r>
    </w:p>
    <w:p w:rsidR="00F6449C" w:rsidRDefault="00E97D79">
      <w:pPr>
        <w:widowControl w:val="0"/>
        <w:numPr>
          <w:ilvl w:val="0"/>
          <w:numId w:val="2"/>
        </w:numPr>
        <w:spacing w:before="8"/>
        <w:rPr>
          <w:rFonts w:ascii="Book Antiqua" w:eastAsia="Book Antiqua" w:hAnsi="Book Antiqua" w:cs="Book Antiqua"/>
          <w:i/>
          <w:sz w:val="21"/>
          <w:szCs w:val="21"/>
        </w:rPr>
      </w:pPr>
      <w:r>
        <w:rPr>
          <w:rFonts w:ascii="Book Antiqua" w:eastAsia="Book Antiqua" w:hAnsi="Book Antiqua" w:cs="Book Antiqua"/>
          <w:b/>
          <w:i/>
          <w:sz w:val="21"/>
          <w:szCs w:val="21"/>
        </w:rPr>
        <w:t>Virtual Family Math Night</w:t>
      </w:r>
      <w:r>
        <w:rPr>
          <w:rFonts w:ascii="Book Antiqua" w:eastAsia="Book Antiqua" w:hAnsi="Book Antiqua" w:cs="Book Antiqua"/>
          <w:i/>
          <w:sz w:val="21"/>
          <w:szCs w:val="21"/>
        </w:rPr>
        <w:t>-Kits will be sent home and families will be able to participate virtually in 5 math activities</w:t>
      </w:r>
    </w:p>
    <w:p w:rsidR="00F6449C" w:rsidRDefault="00E97D79">
      <w:pPr>
        <w:widowControl w:val="0"/>
        <w:spacing w:before="13"/>
        <w:ind w:left="388"/>
        <w:rPr>
          <w:rFonts w:ascii="Book Antiqua" w:eastAsia="Book Antiqua" w:hAnsi="Book Antiqua" w:cs="Book Antiqua"/>
          <w:i/>
          <w:sz w:val="21"/>
          <w:szCs w:val="21"/>
        </w:rPr>
      </w:pPr>
      <w:r>
        <w:rPr>
          <w:rFonts w:ascii="Arial" w:eastAsia="Arial" w:hAnsi="Arial" w:cs="Arial"/>
          <w:i/>
          <w:sz w:val="21"/>
          <w:szCs w:val="21"/>
        </w:rPr>
        <w:t xml:space="preserve">● </w:t>
      </w:r>
      <w:r>
        <w:rPr>
          <w:rFonts w:ascii="Book Antiqua" w:eastAsia="Book Antiqua" w:hAnsi="Book Antiqua" w:cs="Book Antiqua"/>
          <w:b/>
          <w:i/>
          <w:sz w:val="21"/>
          <w:szCs w:val="21"/>
        </w:rPr>
        <w:t>Mastery Connect</w:t>
      </w:r>
      <w:r>
        <w:rPr>
          <w:rFonts w:ascii="Book Antiqua" w:eastAsia="Book Antiqua" w:hAnsi="Book Antiqua" w:cs="Book Antiqua"/>
          <w:i/>
          <w:sz w:val="21"/>
          <w:szCs w:val="21"/>
        </w:rPr>
        <w:t xml:space="preserve">-identify levels of understanding, target students for intervention, </w:t>
      </w:r>
      <w:r>
        <w:rPr>
          <w:rFonts w:ascii="Arial" w:eastAsia="Arial" w:hAnsi="Arial" w:cs="Arial"/>
          <w:i/>
          <w:sz w:val="21"/>
          <w:szCs w:val="21"/>
        </w:rPr>
        <w:t xml:space="preserve"> </w:t>
      </w:r>
      <w:r>
        <w:rPr>
          <w:rFonts w:ascii="Book Antiqua" w:eastAsia="Book Antiqua" w:hAnsi="Book Antiqua" w:cs="Book Antiqua"/>
          <w:i/>
          <w:sz w:val="21"/>
          <w:szCs w:val="21"/>
        </w:rPr>
        <w:t>and improve learnin</w:t>
      </w:r>
      <w:r>
        <w:rPr>
          <w:rFonts w:ascii="Book Antiqua" w:eastAsia="Book Antiqua" w:hAnsi="Book Antiqua" w:cs="Book Antiqua"/>
          <w:i/>
          <w:sz w:val="21"/>
          <w:szCs w:val="21"/>
        </w:rPr>
        <w:t xml:space="preserve">g and instruction. </w:t>
      </w:r>
    </w:p>
    <w:p w:rsidR="00F6449C" w:rsidRDefault="00F6449C">
      <w:pPr>
        <w:rPr>
          <w:rFonts w:ascii="Book Antiqua" w:eastAsia="Book Antiqua" w:hAnsi="Book Antiqua" w:cs="Book Antiqua"/>
        </w:rPr>
      </w:pPr>
    </w:p>
    <w:p w:rsidR="00F6449C" w:rsidRDefault="00F6449C">
      <w:pPr>
        <w:rPr>
          <w:rFonts w:ascii="Book Antiqua" w:eastAsia="Book Antiqua" w:hAnsi="Book Antiqua" w:cs="Book Antiqua"/>
        </w:rPr>
      </w:pPr>
    </w:p>
    <w:p w:rsidR="00F6449C" w:rsidRDefault="00F6449C">
      <w:pPr>
        <w:rPr>
          <w:rFonts w:ascii="Book Antiqua" w:eastAsia="Book Antiqua" w:hAnsi="Book Antiqua" w:cs="Book Antiqua"/>
        </w:rPr>
      </w:pPr>
    </w:p>
    <w:p w:rsidR="00F6449C" w:rsidRDefault="00E97D79">
      <w:pPr>
        <w:pStyle w:val="Heading4"/>
        <w:rPr>
          <w:sz w:val="22"/>
          <w:szCs w:val="22"/>
          <w:shd w:val="clear" w:color="auto" w:fill="FFFF99"/>
        </w:rPr>
      </w:pPr>
      <w:r>
        <w:rPr>
          <w:b/>
          <w:sz w:val="22"/>
          <w:szCs w:val="22"/>
          <w:shd w:val="clear" w:color="auto" w:fill="FFFF99"/>
        </w:rPr>
        <w:t>Instruction by Qualified Teachers and Paraprofessionals</w:t>
      </w:r>
    </w:p>
    <w:p w:rsidR="00F6449C" w:rsidRDefault="00F6449C">
      <w:pPr>
        <w:rPr>
          <w:rFonts w:ascii="Book Antiqua" w:eastAsia="Book Antiqua" w:hAnsi="Book Antiqua" w:cs="Book Antiqua"/>
          <w:u w:val="single"/>
        </w:rPr>
      </w:pPr>
    </w:p>
    <w:p w:rsidR="00F6449C" w:rsidRDefault="00E97D79">
      <w:pPr>
        <w:rPr>
          <w:rFonts w:ascii="Book Antiqua" w:eastAsia="Book Antiqua" w:hAnsi="Book Antiqua" w:cs="Book Antiqua"/>
        </w:rPr>
      </w:pPr>
      <w:r>
        <w:rPr>
          <w:rFonts w:ascii="Book Antiqua" w:eastAsia="Book Antiqua" w:hAnsi="Book Antiqua" w:cs="Book Antiqua"/>
          <w:u w:val="single"/>
        </w:rPr>
        <w:tab/>
      </w:r>
      <w:r>
        <w:rPr>
          <w:rFonts w:ascii="Book Antiqua" w:eastAsia="Book Antiqua" w:hAnsi="Book Antiqua" w:cs="Book Antiqua"/>
        </w:rPr>
        <w:t xml:space="preserve"> Documentation from Human Resource Department provides documentation of compliance with ESSA requirements for teacher and staff qualifications.</w:t>
      </w:r>
    </w:p>
    <w:p w:rsidR="00F6449C" w:rsidRDefault="00F6449C">
      <w:pPr>
        <w:tabs>
          <w:tab w:val="left" w:pos="7290"/>
        </w:tabs>
        <w:rPr>
          <w:rFonts w:ascii="Book Antiqua" w:eastAsia="Book Antiqua" w:hAnsi="Book Antiqua" w:cs="Book Antiqua"/>
          <w:sz w:val="22"/>
          <w:szCs w:val="22"/>
          <w:u w:val="single"/>
          <w:shd w:val="clear" w:color="auto" w:fill="FFFF99"/>
        </w:rPr>
      </w:pPr>
    </w:p>
    <w:p w:rsidR="00F6449C" w:rsidRDefault="00F6449C">
      <w:pPr>
        <w:tabs>
          <w:tab w:val="left" w:pos="7290"/>
        </w:tabs>
        <w:rPr>
          <w:rFonts w:ascii="Book Antiqua" w:eastAsia="Book Antiqua" w:hAnsi="Book Antiqua" w:cs="Book Antiqua"/>
          <w:sz w:val="22"/>
          <w:szCs w:val="22"/>
          <w:u w:val="single"/>
          <w:shd w:val="clear" w:color="auto" w:fill="FFFF99"/>
        </w:rPr>
      </w:pPr>
    </w:p>
    <w:p w:rsidR="00F6449C" w:rsidRDefault="00E97D79">
      <w:pPr>
        <w:tabs>
          <w:tab w:val="left" w:pos="7290"/>
        </w:tabs>
        <w:rPr>
          <w:rFonts w:ascii="Book Antiqua" w:eastAsia="Book Antiqua" w:hAnsi="Book Antiqua" w:cs="Book Antiqua"/>
        </w:rPr>
      </w:pPr>
      <w:r>
        <w:rPr>
          <w:rFonts w:ascii="Book Antiqua" w:eastAsia="Book Antiqua" w:hAnsi="Book Antiqua" w:cs="Book Antiqua"/>
          <w:b/>
          <w:i/>
          <w:sz w:val="22"/>
          <w:szCs w:val="22"/>
          <w:u w:val="single"/>
          <w:shd w:val="clear" w:color="auto" w:fill="FFFF99"/>
        </w:rPr>
        <w:t>High Quality and Ongoing Professional Development</w:t>
      </w:r>
      <w:r>
        <w:rPr>
          <w:rFonts w:ascii="Book Antiqua" w:eastAsia="Book Antiqua" w:hAnsi="Book Antiqua" w:cs="Book Antiqua"/>
        </w:rPr>
        <w:t xml:space="preserve"> – High quality and ongoing staff development opportunities are provided for teachers, principals, and paraprofessionals. These staff development opportunities are designed to meet the needs of all students </w:t>
      </w:r>
      <w:r>
        <w:rPr>
          <w:rFonts w:ascii="Book Antiqua" w:eastAsia="Book Antiqua" w:hAnsi="Book Antiqua" w:cs="Book Antiqua"/>
        </w:rPr>
        <w:t xml:space="preserve">and staff as identified in the </w:t>
      </w:r>
      <w:r>
        <w:rPr>
          <w:rFonts w:ascii="Book Antiqua" w:eastAsia="Book Antiqua" w:hAnsi="Book Antiqua" w:cs="Book Antiqua"/>
          <w:i/>
        </w:rPr>
        <w:t>needs assessment</w:t>
      </w:r>
      <w:r>
        <w:rPr>
          <w:rFonts w:ascii="Book Antiqua" w:eastAsia="Book Antiqua" w:hAnsi="Book Antiqua" w:cs="Book Antiqua"/>
        </w:rPr>
        <w:t>. Some staff development is continued to meet the needs of new teachers and those new to a grade level. Others cover new topics for all teachers. The professional learning opportunities that our teachers are p</w:t>
      </w:r>
      <w:r>
        <w:rPr>
          <w:rFonts w:ascii="Book Antiqua" w:eastAsia="Book Antiqua" w:hAnsi="Book Antiqua" w:cs="Book Antiqua"/>
        </w:rPr>
        <w:t xml:space="preserve">articipating in are: </w:t>
      </w:r>
    </w:p>
    <w:p w:rsidR="00F6449C" w:rsidRDefault="00F6449C">
      <w:pPr>
        <w:tabs>
          <w:tab w:val="left" w:pos="7290"/>
        </w:tabs>
        <w:rPr>
          <w:rFonts w:ascii="Book Antiqua" w:eastAsia="Book Antiqua" w:hAnsi="Book Antiqua" w:cs="Book Antiqua"/>
        </w:rPr>
      </w:pPr>
    </w:p>
    <w:p w:rsidR="00F6449C" w:rsidRDefault="00E97D79">
      <w:pPr>
        <w:tabs>
          <w:tab w:val="left" w:pos="0"/>
        </w:tabs>
        <w:rPr>
          <w:rFonts w:ascii="Book Antiqua" w:eastAsia="Book Antiqua" w:hAnsi="Book Antiqua" w:cs="Book Antiqua"/>
          <w:sz w:val="16"/>
          <w:szCs w:val="16"/>
        </w:rPr>
      </w:pPr>
      <w:r>
        <w:rPr>
          <w:rFonts w:ascii="Book Antiqua" w:eastAsia="Book Antiqua" w:hAnsi="Book Antiqua" w:cs="Book Antiqua"/>
          <w:i/>
          <w:sz w:val="16"/>
          <w:szCs w:val="16"/>
        </w:rPr>
        <w:t>Please check all that apply</w:t>
      </w:r>
    </w:p>
    <w:tbl>
      <w:tblPr>
        <w:tblStyle w:val="a0"/>
        <w:tblW w:w="969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
        <w:gridCol w:w="4466"/>
        <w:gridCol w:w="432"/>
        <w:gridCol w:w="4428"/>
      </w:tblGrid>
      <w:tr w:rsidR="00F6449C">
        <w:tc>
          <w:tcPr>
            <w:tcW w:w="367" w:type="dxa"/>
          </w:tcPr>
          <w:p w:rsidR="00F6449C" w:rsidRDefault="00F6449C">
            <w:pPr>
              <w:tabs>
                <w:tab w:val="left" w:pos="0"/>
              </w:tabs>
              <w:rPr>
                <w:rFonts w:ascii="Book Antiqua" w:eastAsia="Book Antiqua" w:hAnsi="Book Antiqua" w:cs="Book Antiqua"/>
              </w:rPr>
            </w:pPr>
          </w:p>
        </w:tc>
        <w:tc>
          <w:tcPr>
            <w:tcW w:w="446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Math Foundations</w:t>
            </w:r>
          </w:p>
        </w:tc>
        <w:tc>
          <w:tcPr>
            <w:tcW w:w="432" w:type="dxa"/>
          </w:tcPr>
          <w:p w:rsidR="00F6449C" w:rsidRDefault="00F6449C">
            <w:pPr>
              <w:tabs>
                <w:tab w:val="left" w:pos="0"/>
              </w:tabs>
              <w:rPr>
                <w:rFonts w:ascii="Book Antiqua" w:eastAsia="Book Antiqua" w:hAnsi="Book Antiqua" w:cs="Book Antiqua"/>
              </w:rPr>
            </w:pPr>
          </w:p>
        </w:tc>
        <w:tc>
          <w:tcPr>
            <w:tcW w:w="4428"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Reading Foundations</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6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Writer’s Workshop Training</w:t>
            </w:r>
          </w:p>
        </w:tc>
        <w:tc>
          <w:tcPr>
            <w:tcW w:w="432" w:type="dxa"/>
          </w:tcPr>
          <w:p w:rsidR="00F6449C" w:rsidRDefault="00F6449C">
            <w:pPr>
              <w:tabs>
                <w:tab w:val="left" w:pos="0"/>
              </w:tabs>
              <w:rPr>
                <w:rFonts w:ascii="Book Antiqua" w:eastAsia="Book Antiqua" w:hAnsi="Book Antiqua" w:cs="Book Antiqua"/>
              </w:rPr>
            </w:pPr>
          </w:p>
        </w:tc>
        <w:tc>
          <w:tcPr>
            <w:tcW w:w="4428"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K-2 Assessment Training</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6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 xml:space="preserve">Units of Study for Primary Writing </w:t>
            </w:r>
          </w:p>
        </w:tc>
        <w:tc>
          <w:tcPr>
            <w:tcW w:w="432" w:type="dxa"/>
          </w:tcPr>
          <w:p w:rsidR="00F6449C" w:rsidRDefault="00F6449C">
            <w:pPr>
              <w:tabs>
                <w:tab w:val="left" w:pos="0"/>
              </w:tabs>
              <w:rPr>
                <w:rFonts w:ascii="Book Antiqua" w:eastAsia="Book Antiqua" w:hAnsi="Book Antiqua" w:cs="Book Antiqua"/>
              </w:rPr>
            </w:pPr>
          </w:p>
        </w:tc>
        <w:tc>
          <w:tcPr>
            <w:tcW w:w="4428"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Formative Assessment</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6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Writing Across the Curriculum</w:t>
            </w:r>
          </w:p>
        </w:tc>
        <w:tc>
          <w:tcPr>
            <w:tcW w:w="432"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28"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Developing Mathematical Ideas</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6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mClass Training</w:t>
            </w:r>
          </w:p>
        </w:tc>
        <w:tc>
          <w:tcPr>
            <w:tcW w:w="432" w:type="dxa"/>
          </w:tcPr>
          <w:p w:rsidR="00F6449C" w:rsidRDefault="00F6449C">
            <w:pPr>
              <w:tabs>
                <w:tab w:val="left" w:pos="0"/>
              </w:tabs>
              <w:rPr>
                <w:rFonts w:ascii="Book Antiqua" w:eastAsia="Book Antiqua" w:hAnsi="Book Antiqua" w:cs="Book Antiqua"/>
              </w:rPr>
            </w:pPr>
          </w:p>
        </w:tc>
        <w:tc>
          <w:tcPr>
            <w:tcW w:w="4428"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Reading Workshop</w:t>
            </w:r>
          </w:p>
        </w:tc>
      </w:tr>
      <w:tr w:rsidR="00F6449C">
        <w:tc>
          <w:tcPr>
            <w:tcW w:w="367" w:type="dxa"/>
          </w:tcPr>
          <w:p w:rsidR="00F6449C" w:rsidRDefault="00F6449C">
            <w:pPr>
              <w:tabs>
                <w:tab w:val="left" w:pos="0"/>
              </w:tabs>
              <w:rPr>
                <w:rFonts w:ascii="Book Antiqua" w:eastAsia="Book Antiqua" w:hAnsi="Book Antiqua" w:cs="Book Antiqua"/>
              </w:rPr>
            </w:pPr>
          </w:p>
        </w:tc>
        <w:tc>
          <w:tcPr>
            <w:tcW w:w="446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Guided Reading</w:t>
            </w:r>
          </w:p>
        </w:tc>
        <w:tc>
          <w:tcPr>
            <w:tcW w:w="432"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28"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Investigations Training</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6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The Comprehension Toolkit (Grades 3-5)</w:t>
            </w:r>
          </w:p>
        </w:tc>
        <w:tc>
          <w:tcPr>
            <w:tcW w:w="432" w:type="dxa"/>
          </w:tcPr>
          <w:p w:rsidR="00F6449C" w:rsidRDefault="00F6449C">
            <w:pPr>
              <w:tabs>
                <w:tab w:val="left" w:pos="0"/>
              </w:tabs>
              <w:rPr>
                <w:rFonts w:ascii="Book Antiqua" w:eastAsia="Book Antiqua" w:hAnsi="Book Antiqua" w:cs="Book Antiqua"/>
              </w:rPr>
            </w:pPr>
          </w:p>
        </w:tc>
        <w:tc>
          <w:tcPr>
            <w:tcW w:w="4428"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StemScopes Training</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6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 xml:space="preserve">The Primary Comprehension Toolkit </w:t>
            </w:r>
          </w:p>
        </w:tc>
        <w:tc>
          <w:tcPr>
            <w:tcW w:w="432"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28"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 xml:space="preserve">*Other: </w:t>
            </w:r>
            <w:r>
              <w:rPr>
                <w:rFonts w:ascii="Book Antiqua" w:eastAsia="Book Antiqua" w:hAnsi="Book Antiqua" w:cs="Book Antiqua"/>
              </w:rPr>
              <w:t>Technology Training (how to integrate a variety of  technological tools  into instruction)</w:t>
            </w:r>
          </w:p>
        </w:tc>
      </w:tr>
      <w:tr w:rsidR="00F6449C">
        <w:trPr>
          <w:trHeight w:val="197"/>
        </w:trPr>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6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Trauma-Informed Schools</w:t>
            </w:r>
          </w:p>
        </w:tc>
        <w:tc>
          <w:tcPr>
            <w:tcW w:w="432" w:type="dxa"/>
          </w:tcPr>
          <w:p w:rsidR="00F6449C" w:rsidRDefault="00F6449C">
            <w:pPr>
              <w:tabs>
                <w:tab w:val="left" w:pos="0"/>
              </w:tabs>
              <w:rPr>
                <w:rFonts w:ascii="Book Antiqua" w:eastAsia="Book Antiqua" w:hAnsi="Book Antiqua" w:cs="Book Antiqua"/>
              </w:rPr>
            </w:pPr>
          </w:p>
        </w:tc>
        <w:tc>
          <w:tcPr>
            <w:tcW w:w="4428"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(*Briefly describe the proposed activity)</w:t>
            </w:r>
          </w:p>
        </w:tc>
      </w:tr>
      <w:tr w:rsidR="00F6449C">
        <w:trPr>
          <w:trHeight w:val="197"/>
        </w:trPr>
        <w:tc>
          <w:tcPr>
            <w:tcW w:w="367" w:type="dxa"/>
          </w:tcPr>
          <w:p w:rsidR="00F6449C" w:rsidRDefault="00F6449C">
            <w:pPr>
              <w:tabs>
                <w:tab w:val="left" w:pos="0"/>
              </w:tabs>
              <w:rPr>
                <w:rFonts w:ascii="Book Antiqua" w:eastAsia="Book Antiqua" w:hAnsi="Book Antiqua" w:cs="Book Antiqua"/>
              </w:rPr>
            </w:pPr>
          </w:p>
        </w:tc>
        <w:tc>
          <w:tcPr>
            <w:tcW w:w="4466" w:type="dxa"/>
          </w:tcPr>
          <w:p w:rsidR="00F6449C" w:rsidRDefault="00F6449C">
            <w:pPr>
              <w:tabs>
                <w:tab w:val="left" w:pos="0"/>
              </w:tabs>
              <w:rPr>
                <w:rFonts w:ascii="Book Antiqua" w:eastAsia="Book Antiqua" w:hAnsi="Book Antiqua" w:cs="Book Antiqua"/>
              </w:rPr>
            </w:pPr>
          </w:p>
        </w:tc>
        <w:tc>
          <w:tcPr>
            <w:tcW w:w="432" w:type="dxa"/>
          </w:tcPr>
          <w:p w:rsidR="00F6449C" w:rsidRDefault="00F6449C">
            <w:pPr>
              <w:tabs>
                <w:tab w:val="left" w:pos="0"/>
              </w:tabs>
              <w:rPr>
                <w:rFonts w:ascii="Book Antiqua" w:eastAsia="Book Antiqua" w:hAnsi="Book Antiqua" w:cs="Book Antiqua"/>
              </w:rPr>
            </w:pPr>
          </w:p>
        </w:tc>
        <w:tc>
          <w:tcPr>
            <w:tcW w:w="4428" w:type="dxa"/>
          </w:tcPr>
          <w:p w:rsidR="00F6449C" w:rsidRDefault="00F6449C">
            <w:pPr>
              <w:tabs>
                <w:tab w:val="left" w:pos="0"/>
              </w:tabs>
              <w:rPr>
                <w:rFonts w:ascii="Book Antiqua" w:eastAsia="Book Antiqua" w:hAnsi="Book Antiqua" w:cs="Book Antiqua"/>
              </w:rPr>
            </w:pPr>
          </w:p>
        </w:tc>
      </w:tr>
    </w:tbl>
    <w:p w:rsidR="00F6449C" w:rsidRDefault="00F6449C">
      <w:pPr>
        <w:tabs>
          <w:tab w:val="left" w:pos="7290"/>
        </w:tabs>
        <w:rPr>
          <w:rFonts w:ascii="Book Antiqua" w:eastAsia="Book Antiqua" w:hAnsi="Book Antiqua" w:cs="Book Antiqua"/>
        </w:rPr>
      </w:pPr>
    </w:p>
    <w:p w:rsidR="00F6449C" w:rsidRDefault="00E97D79">
      <w:pPr>
        <w:rPr>
          <w:rFonts w:ascii="Book Antiqua" w:eastAsia="Book Antiqua" w:hAnsi="Book Antiqua" w:cs="Book Antiqua"/>
        </w:rPr>
      </w:pPr>
      <w:r>
        <w:rPr>
          <w:rFonts w:ascii="Book Antiqua" w:eastAsia="Book Antiqua" w:hAnsi="Book Antiqua" w:cs="Book Antiqua"/>
        </w:rPr>
        <w:t>What Strategies will you use to attract qualified teachers to high need schools?</w:t>
      </w:r>
    </w:p>
    <w:p w:rsidR="00F6449C" w:rsidRDefault="00F6449C">
      <w:pPr>
        <w:rPr>
          <w:rFonts w:ascii="Book Antiqua" w:eastAsia="Book Antiqua" w:hAnsi="Book Antiqua" w:cs="Book Antiqua"/>
        </w:rPr>
      </w:pPr>
    </w:p>
    <w:p w:rsidR="00F6449C" w:rsidRDefault="00E97D79">
      <w:pPr>
        <w:widowControl w:val="0"/>
        <w:spacing w:before="34" w:line="239" w:lineRule="auto"/>
        <w:ind w:left="9" w:right="203" w:firstLine="12"/>
        <w:rPr>
          <w:rFonts w:ascii="Book Antiqua" w:eastAsia="Book Antiqua" w:hAnsi="Book Antiqua" w:cs="Book Antiqua"/>
          <w:i/>
          <w:sz w:val="19"/>
          <w:szCs w:val="19"/>
        </w:rPr>
      </w:pPr>
      <w:r>
        <w:rPr>
          <w:rFonts w:ascii="Book Antiqua" w:eastAsia="Book Antiqua" w:hAnsi="Book Antiqua" w:cs="Book Antiqua"/>
          <w:i/>
          <w:sz w:val="19"/>
          <w:szCs w:val="19"/>
        </w:rPr>
        <w:t>Our school will support our teachers by offering professional development to them. We provide technological professional development throughout the year. New teachers will be sent to county trainings and we will provide any other training that they will ne</w:t>
      </w:r>
      <w:r>
        <w:rPr>
          <w:rFonts w:ascii="Book Antiqua" w:eastAsia="Book Antiqua" w:hAnsi="Book Antiqua" w:cs="Book Antiqua"/>
          <w:i/>
          <w:sz w:val="19"/>
          <w:szCs w:val="19"/>
        </w:rPr>
        <w:t xml:space="preserve">ed or would like to attend. All new teachers are assigned a mentor and curriculum coaches. </w:t>
      </w:r>
    </w:p>
    <w:p w:rsidR="00F6449C" w:rsidRDefault="00F6449C">
      <w:pPr>
        <w:rPr>
          <w:rFonts w:ascii="Book Antiqua" w:eastAsia="Book Antiqua" w:hAnsi="Book Antiqua" w:cs="Book Antiqua"/>
        </w:rPr>
      </w:pPr>
    </w:p>
    <w:p w:rsidR="00F6449C" w:rsidRDefault="00F6449C">
      <w:pPr>
        <w:rPr>
          <w:rFonts w:ascii="Book Antiqua" w:eastAsia="Book Antiqua" w:hAnsi="Book Antiqua" w:cs="Book Antiqua"/>
        </w:rPr>
      </w:pPr>
    </w:p>
    <w:p w:rsidR="00F6449C" w:rsidRDefault="00E97D79">
      <w:pPr>
        <w:rPr>
          <w:rFonts w:ascii="Book Antiqua" w:eastAsia="Book Antiqua" w:hAnsi="Book Antiqua" w:cs="Book Antiqua"/>
        </w:rPr>
      </w:pPr>
      <w:r>
        <w:rPr>
          <w:rFonts w:ascii="Book Antiqua" w:eastAsia="Book Antiqua" w:hAnsi="Book Antiqua" w:cs="Book Antiqua"/>
        </w:rPr>
        <w:t>What materials will you purchase and how is it related to your plan?</w:t>
      </w:r>
    </w:p>
    <w:p w:rsidR="00F6449C" w:rsidRDefault="00E97D79">
      <w:pPr>
        <w:widowControl w:val="0"/>
        <w:numPr>
          <w:ilvl w:val="0"/>
          <w:numId w:val="4"/>
        </w:numPr>
        <w:spacing w:before="8" w:line="245" w:lineRule="auto"/>
        <w:ind w:right="30"/>
        <w:rPr>
          <w:i/>
          <w:sz w:val="21"/>
          <w:szCs w:val="21"/>
        </w:rPr>
      </w:pPr>
      <w:r>
        <w:rPr>
          <w:rFonts w:ascii="Arial" w:eastAsia="Arial" w:hAnsi="Arial" w:cs="Arial"/>
          <w:i/>
          <w:sz w:val="21"/>
          <w:szCs w:val="21"/>
        </w:rPr>
        <w:t xml:space="preserve"> </w:t>
      </w:r>
      <w:r>
        <w:rPr>
          <w:rFonts w:ascii="Book Antiqua" w:eastAsia="Book Antiqua" w:hAnsi="Book Antiqua" w:cs="Book Antiqua"/>
          <w:b/>
          <w:i/>
          <w:sz w:val="21"/>
          <w:szCs w:val="21"/>
        </w:rPr>
        <w:t>IXL</w:t>
      </w:r>
      <w:r>
        <w:rPr>
          <w:rFonts w:ascii="Book Antiqua" w:eastAsia="Book Antiqua" w:hAnsi="Book Antiqua" w:cs="Book Antiqua"/>
          <w:i/>
          <w:sz w:val="21"/>
          <w:szCs w:val="21"/>
        </w:rPr>
        <w:t>- The students will use this resource to practice reading, math, science and social studies skills.</w:t>
      </w:r>
    </w:p>
    <w:p w:rsidR="00F6449C" w:rsidRDefault="00E97D79">
      <w:pPr>
        <w:widowControl w:val="0"/>
        <w:numPr>
          <w:ilvl w:val="0"/>
          <w:numId w:val="4"/>
        </w:numPr>
        <w:spacing w:line="245" w:lineRule="auto"/>
        <w:ind w:right="30"/>
        <w:rPr>
          <w:i/>
          <w:sz w:val="21"/>
          <w:szCs w:val="21"/>
        </w:rPr>
      </w:pPr>
      <w:r>
        <w:rPr>
          <w:rFonts w:ascii="Book Antiqua" w:eastAsia="Book Antiqua" w:hAnsi="Book Antiqua" w:cs="Book Antiqua"/>
          <w:b/>
          <w:i/>
          <w:sz w:val="21"/>
          <w:szCs w:val="21"/>
        </w:rPr>
        <w:t xml:space="preserve">Investigations- </w:t>
      </w:r>
      <w:r>
        <w:rPr>
          <w:rFonts w:ascii="Book Antiqua" w:eastAsia="Book Antiqua" w:hAnsi="Book Antiqua" w:cs="Book Antiqua"/>
          <w:i/>
          <w:sz w:val="21"/>
          <w:szCs w:val="21"/>
        </w:rPr>
        <w:t xml:space="preserve">This is our main resource for teaching Mathematics to each grade level. This program is used in K-5. </w:t>
      </w:r>
    </w:p>
    <w:p w:rsidR="00F6449C" w:rsidRDefault="00E97D79">
      <w:pPr>
        <w:widowControl w:val="0"/>
        <w:numPr>
          <w:ilvl w:val="0"/>
          <w:numId w:val="4"/>
        </w:numPr>
        <w:spacing w:line="239" w:lineRule="auto"/>
        <w:ind w:right="45"/>
        <w:rPr>
          <w:rFonts w:ascii="Book Antiqua" w:eastAsia="Book Antiqua" w:hAnsi="Book Antiqua" w:cs="Book Antiqua"/>
          <w:i/>
          <w:sz w:val="21"/>
          <w:szCs w:val="21"/>
        </w:rPr>
      </w:pPr>
      <w:r>
        <w:rPr>
          <w:rFonts w:ascii="Arial" w:eastAsia="Arial" w:hAnsi="Arial" w:cs="Arial"/>
          <w:b/>
          <w:i/>
          <w:sz w:val="21"/>
          <w:szCs w:val="21"/>
        </w:rPr>
        <w:t xml:space="preserve"> </w:t>
      </w:r>
      <w:r>
        <w:rPr>
          <w:rFonts w:ascii="Book Antiqua" w:eastAsia="Book Antiqua" w:hAnsi="Book Antiqua" w:cs="Book Antiqua"/>
          <w:b/>
          <w:i/>
          <w:sz w:val="21"/>
          <w:szCs w:val="21"/>
          <w:highlight w:val="white"/>
        </w:rPr>
        <w:t xml:space="preserve">Trauma Informed School </w:t>
      </w:r>
      <w:r>
        <w:rPr>
          <w:rFonts w:ascii="Book Antiqua" w:eastAsia="Book Antiqua" w:hAnsi="Book Antiqua" w:cs="Book Antiqua"/>
          <w:i/>
          <w:sz w:val="19"/>
          <w:szCs w:val="19"/>
          <w:highlight w:val="white"/>
        </w:rPr>
        <w:t>-conference designed for educators, school administrators, school personnel, mental health</w:t>
      </w:r>
      <w:r>
        <w:rPr>
          <w:rFonts w:ascii="Book Antiqua" w:eastAsia="Book Antiqua" w:hAnsi="Book Antiqua" w:cs="Book Antiqua"/>
          <w:i/>
          <w:sz w:val="19"/>
          <w:szCs w:val="19"/>
        </w:rPr>
        <w:t xml:space="preserve"> p</w:t>
      </w:r>
      <w:r>
        <w:rPr>
          <w:rFonts w:ascii="Book Antiqua" w:eastAsia="Book Antiqua" w:hAnsi="Book Antiqua" w:cs="Book Antiqua"/>
          <w:i/>
          <w:sz w:val="19"/>
          <w:szCs w:val="19"/>
          <w:highlight w:val="white"/>
        </w:rPr>
        <w:t>rofessionals building the understanding, knowledge, and tools needed to successfully create a trauma-informed learning</w:t>
      </w:r>
      <w:r>
        <w:rPr>
          <w:rFonts w:ascii="Book Antiqua" w:eastAsia="Book Antiqua" w:hAnsi="Book Antiqua" w:cs="Book Antiqua"/>
          <w:i/>
          <w:sz w:val="19"/>
          <w:szCs w:val="19"/>
        </w:rPr>
        <w:t xml:space="preserve"> e</w:t>
      </w:r>
      <w:r>
        <w:rPr>
          <w:rFonts w:ascii="Book Antiqua" w:eastAsia="Book Antiqua" w:hAnsi="Book Antiqua" w:cs="Book Antiqua"/>
          <w:i/>
          <w:sz w:val="19"/>
          <w:szCs w:val="19"/>
          <w:highlight w:val="white"/>
        </w:rPr>
        <w:t>nvironment. .</w:t>
      </w:r>
      <w:r>
        <w:rPr>
          <w:rFonts w:ascii="Book Antiqua" w:eastAsia="Book Antiqua" w:hAnsi="Book Antiqua" w:cs="Book Antiqua"/>
          <w:i/>
          <w:sz w:val="19"/>
          <w:szCs w:val="19"/>
        </w:rPr>
        <w:t xml:space="preserve"> </w:t>
      </w:r>
    </w:p>
    <w:p w:rsidR="00F6449C" w:rsidRDefault="00E97D79">
      <w:pPr>
        <w:widowControl w:val="0"/>
        <w:spacing w:line="239" w:lineRule="auto"/>
        <w:ind w:right="45"/>
        <w:rPr>
          <w:rFonts w:ascii="Book Antiqua" w:eastAsia="Book Antiqua" w:hAnsi="Book Antiqua" w:cs="Book Antiqua"/>
          <w:b/>
          <w:i/>
          <w:sz w:val="23"/>
          <w:szCs w:val="23"/>
        </w:rPr>
      </w:pPr>
      <w:r>
        <w:rPr>
          <w:rFonts w:ascii="Book Antiqua" w:eastAsia="Book Antiqua" w:hAnsi="Book Antiqua" w:cs="Book Antiqua"/>
          <w:i/>
          <w:sz w:val="19"/>
          <w:szCs w:val="19"/>
        </w:rPr>
        <w:t xml:space="preserve">       </w:t>
      </w:r>
      <w:r>
        <w:rPr>
          <w:rFonts w:ascii="Arial" w:eastAsia="Arial" w:hAnsi="Arial" w:cs="Arial"/>
          <w:i/>
          <w:sz w:val="19"/>
          <w:szCs w:val="19"/>
        </w:rPr>
        <w:t xml:space="preserve">● </w:t>
      </w:r>
      <w:r>
        <w:rPr>
          <w:rFonts w:ascii="Book Antiqua" w:eastAsia="Book Antiqua" w:hAnsi="Book Antiqua" w:cs="Book Antiqua"/>
          <w:b/>
          <w:i/>
          <w:sz w:val="21"/>
          <w:szCs w:val="21"/>
        </w:rPr>
        <w:t>Google and Technolog</w:t>
      </w:r>
      <w:r>
        <w:rPr>
          <w:rFonts w:ascii="Book Antiqua" w:eastAsia="Book Antiqua" w:hAnsi="Book Antiqua" w:cs="Book Antiqua"/>
          <w:b/>
          <w:i/>
          <w:sz w:val="21"/>
          <w:szCs w:val="21"/>
        </w:rPr>
        <w:t xml:space="preserve">y </w:t>
      </w:r>
    </w:p>
    <w:p w:rsidR="00F6449C" w:rsidRDefault="00F6449C">
      <w:pPr>
        <w:rPr>
          <w:rFonts w:ascii="Book Antiqua" w:eastAsia="Book Antiqua" w:hAnsi="Book Antiqua" w:cs="Book Antiqua"/>
        </w:rPr>
      </w:pPr>
    </w:p>
    <w:p w:rsidR="00F6449C" w:rsidRDefault="00F6449C">
      <w:pPr>
        <w:tabs>
          <w:tab w:val="left" w:pos="7290"/>
        </w:tabs>
        <w:rPr>
          <w:rFonts w:ascii="Book Antiqua" w:eastAsia="Book Antiqua" w:hAnsi="Book Antiqua" w:cs="Book Antiqua"/>
          <w:sz w:val="22"/>
          <w:szCs w:val="22"/>
          <w:u w:val="single"/>
          <w:shd w:val="clear" w:color="auto" w:fill="FFFF99"/>
        </w:rPr>
      </w:pPr>
    </w:p>
    <w:p w:rsidR="00F6449C" w:rsidRDefault="00E97D79">
      <w:pPr>
        <w:tabs>
          <w:tab w:val="left" w:pos="7290"/>
        </w:tabs>
        <w:rPr>
          <w:rFonts w:ascii="Book Antiqua" w:eastAsia="Book Antiqua" w:hAnsi="Book Antiqua" w:cs="Book Antiqua"/>
          <w:sz w:val="22"/>
          <w:szCs w:val="22"/>
        </w:rPr>
      </w:pPr>
      <w:r>
        <w:rPr>
          <w:rFonts w:ascii="Book Antiqua" w:eastAsia="Book Antiqua" w:hAnsi="Book Antiqua" w:cs="Book Antiqua"/>
          <w:b/>
          <w:i/>
          <w:sz w:val="22"/>
          <w:szCs w:val="22"/>
          <w:u w:val="single"/>
          <w:shd w:val="clear" w:color="auto" w:fill="FFFF99"/>
        </w:rPr>
        <w:t>Strategies to Attract Qualified and Highly Effective Teachers to High Need Schools</w:t>
      </w:r>
      <w:r>
        <w:rPr>
          <w:rFonts w:ascii="Book Antiqua" w:eastAsia="Book Antiqua" w:hAnsi="Book Antiqua" w:cs="Book Antiqua"/>
          <w:sz w:val="22"/>
          <w:szCs w:val="22"/>
          <w:shd w:val="clear" w:color="auto" w:fill="FFFF99"/>
        </w:rPr>
        <w:t xml:space="preserve"> </w:t>
      </w:r>
      <w:r>
        <w:rPr>
          <w:rFonts w:ascii="Book Antiqua" w:eastAsia="Book Antiqua" w:hAnsi="Book Antiqua" w:cs="Book Antiqua"/>
          <w:sz w:val="22"/>
          <w:szCs w:val="22"/>
        </w:rPr>
        <w:t>–</w:t>
      </w:r>
      <w:r>
        <w:rPr>
          <w:rFonts w:ascii="Book Antiqua" w:eastAsia="Book Antiqua" w:hAnsi="Book Antiqua" w:cs="Book Antiqua"/>
          <w:b/>
          <w:sz w:val="22"/>
          <w:szCs w:val="22"/>
        </w:rPr>
        <w:t xml:space="preserve"> </w:t>
      </w:r>
    </w:p>
    <w:p w:rsidR="00F6449C" w:rsidRDefault="00F6449C">
      <w:pPr>
        <w:tabs>
          <w:tab w:val="left" w:pos="7290"/>
        </w:tabs>
        <w:rPr>
          <w:rFonts w:ascii="Book Antiqua" w:eastAsia="Book Antiqua" w:hAnsi="Book Antiqua" w:cs="Book Antiqua"/>
        </w:rPr>
      </w:pPr>
    </w:p>
    <w:p w:rsidR="00F6449C" w:rsidRDefault="00E97D79">
      <w:pPr>
        <w:tabs>
          <w:tab w:val="left" w:pos="0"/>
        </w:tabs>
        <w:rPr>
          <w:rFonts w:ascii="Book Antiqua" w:eastAsia="Book Antiqua" w:hAnsi="Book Antiqua" w:cs="Book Antiqua"/>
          <w:sz w:val="16"/>
          <w:szCs w:val="16"/>
        </w:rPr>
      </w:pPr>
      <w:r>
        <w:rPr>
          <w:rFonts w:ascii="Book Antiqua" w:eastAsia="Book Antiqua" w:hAnsi="Book Antiqua" w:cs="Book Antiqua"/>
          <w:i/>
          <w:sz w:val="16"/>
          <w:szCs w:val="16"/>
        </w:rPr>
        <w:t>Please check all that apply</w:t>
      </w:r>
    </w:p>
    <w:tbl>
      <w:tblPr>
        <w:tblStyle w:val="a1"/>
        <w:tblW w:w="1018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
        <w:gridCol w:w="4826"/>
        <w:gridCol w:w="440"/>
        <w:gridCol w:w="4555"/>
      </w:tblGrid>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Assigning a mentor to BT 1 and BT 2 teachers</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555"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Fostering a welcoming atmosphere</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Providing a supplement to all teachers</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555"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Having an attractive and inviting facility</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 xml:space="preserve">Allowing teachers to visit and observe other teachers </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555"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Coaching and Modeling in the classroom</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Scheduling common planning time</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555"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 xml:space="preserve">Other: Haywood </w:t>
            </w:r>
            <w:r>
              <w:rPr>
                <w:rFonts w:ascii="Book Antiqua" w:eastAsia="Book Antiqua" w:hAnsi="Book Antiqua" w:cs="Book Antiqua"/>
              </w:rPr>
              <w:t>County School Foundation gift cards for service, guidance in curriculum, resources, etc.</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lastRenderedPageBreak/>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Allocating funds to teachers to support classroom activities</w:t>
            </w:r>
          </w:p>
        </w:tc>
        <w:tc>
          <w:tcPr>
            <w:tcW w:w="440" w:type="dxa"/>
          </w:tcPr>
          <w:p w:rsidR="00F6449C" w:rsidRDefault="00F6449C">
            <w:pPr>
              <w:tabs>
                <w:tab w:val="left" w:pos="0"/>
              </w:tabs>
              <w:rPr>
                <w:rFonts w:ascii="Book Antiqua" w:eastAsia="Book Antiqua" w:hAnsi="Book Antiqua" w:cs="Book Antiqua"/>
              </w:rPr>
            </w:pPr>
          </w:p>
        </w:tc>
        <w:tc>
          <w:tcPr>
            <w:tcW w:w="4555"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Lead teacher offers support and guidance in curriculum, resources and etc.</w:t>
            </w:r>
          </w:p>
        </w:tc>
        <w:tc>
          <w:tcPr>
            <w:tcW w:w="440" w:type="dxa"/>
          </w:tcPr>
          <w:p w:rsidR="00F6449C" w:rsidRDefault="00F6449C">
            <w:pPr>
              <w:tabs>
                <w:tab w:val="left" w:pos="0"/>
              </w:tabs>
              <w:rPr>
                <w:rFonts w:ascii="Book Antiqua" w:eastAsia="Book Antiqua" w:hAnsi="Book Antiqua" w:cs="Book Antiqua"/>
              </w:rPr>
            </w:pPr>
          </w:p>
        </w:tc>
        <w:tc>
          <w:tcPr>
            <w:tcW w:w="4555" w:type="dxa"/>
          </w:tcPr>
          <w:p w:rsidR="00F6449C" w:rsidRDefault="00F6449C">
            <w:pPr>
              <w:tabs>
                <w:tab w:val="left" w:pos="0"/>
              </w:tabs>
              <w:rPr>
                <w:rFonts w:ascii="Book Antiqua" w:eastAsia="Book Antiqua" w:hAnsi="Book Antiqua" w:cs="Book Antiqua"/>
              </w:rPr>
            </w:pPr>
          </w:p>
        </w:tc>
      </w:tr>
      <w:tr w:rsidR="00F6449C">
        <w:tc>
          <w:tcPr>
            <w:tcW w:w="367" w:type="dxa"/>
          </w:tcPr>
          <w:p w:rsidR="00F6449C" w:rsidRDefault="00F6449C">
            <w:pPr>
              <w:tabs>
                <w:tab w:val="left" w:pos="0"/>
              </w:tabs>
              <w:rPr>
                <w:rFonts w:ascii="Book Antiqua" w:eastAsia="Book Antiqua" w:hAnsi="Book Antiqua" w:cs="Book Antiqua"/>
              </w:rPr>
            </w:pPr>
          </w:p>
        </w:tc>
        <w:tc>
          <w:tcPr>
            <w:tcW w:w="4826" w:type="dxa"/>
          </w:tcPr>
          <w:p w:rsidR="00F6449C" w:rsidRDefault="00F6449C">
            <w:pPr>
              <w:tabs>
                <w:tab w:val="left" w:pos="0"/>
              </w:tabs>
              <w:rPr>
                <w:rFonts w:ascii="Book Antiqua" w:eastAsia="Book Antiqua" w:hAnsi="Book Antiqua" w:cs="Book Antiqua"/>
              </w:rPr>
            </w:pPr>
          </w:p>
        </w:tc>
        <w:tc>
          <w:tcPr>
            <w:tcW w:w="440" w:type="dxa"/>
          </w:tcPr>
          <w:p w:rsidR="00F6449C" w:rsidRDefault="00F6449C">
            <w:pPr>
              <w:tabs>
                <w:tab w:val="left" w:pos="0"/>
              </w:tabs>
              <w:rPr>
                <w:rFonts w:ascii="Book Antiqua" w:eastAsia="Book Antiqua" w:hAnsi="Book Antiqua" w:cs="Book Antiqua"/>
              </w:rPr>
            </w:pPr>
          </w:p>
        </w:tc>
        <w:tc>
          <w:tcPr>
            <w:tcW w:w="4555" w:type="dxa"/>
          </w:tcPr>
          <w:p w:rsidR="00F6449C" w:rsidRDefault="00F6449C">
            <w:pPr>
              <w:tabs>
                <w:tab w:val="left" w:pos="0"/>
              </w:tabs>
              <w:rPr>
                <w:rFonts w:ascii="Book Antiqua" w:eastAsia="Book Antiqua" w:hAnsi="Book Antiqua" w:cs="Book Antiqua"/>
              </w:rPr>
            </w:pPr>
          </w:p>
        </w:tc>
      </w:tr>
    </w:tbl>
    <w:p w:rsidR="00F6449C" w:rsidRDefault="00F6449C">
      <w:pPr>
        <w:rPr>
          <w:rFonts w:ascii="Book Antiqua" w:eastAsia="Book Antiqua" w:hAnsi="Book Antiqua" w:cs="Book Antiqua"/>
        </w:rPr>
      </w:pPr>
    </w:p>
    <w:p w:rsidR="00F6449C" w:rsidRDefault="00E97D79">
      <w:pPr>
        <w:rPr>
          <w:rFonts w:ascii="Book Antiqua" w:eastAsia="Book Antiqua" w:hAnsi="Book Antiqua" w:cs="Book Antiqua"/>
        </w:rPr>
      </w:pPr>
      <w:r>
        <w:rPr>
          <w:rFonts w:ascii="Book Antiqua" w:eastAsia="Book Antiqua" w:hAnsi="Book Antiqua" w:cs="Book Antiqua"/>
        </w:rPr>
        <w:t>What Strategies will you use to attract qualified teachers to high need schools?</w:t>
      </w:r>
    </w:p>
    <w:p w:rsidR="00F6449C" w:rsidRDefault="00E97D79">
      <w:pPr>
        <w:widowControl w:val="0"/>
        <w:spacing w:before="256" w:line="245" w:lineRule="auto"/>
        <w:ind w:right="3"/>
        <w:rPr>
          <w:rFonts w:ascii="Book Antiqua" w:eastAsia="Book Antiqua" w:hAnsi="Book Antiqua" w:cs="Book Antiqua"/>
          <w:i/>
          <w:sz w:val="21"/>
          <w:szCs w:val="21"/>
        </w:rPr>
      </w:pPr>
      <w:r>
        <w:rPr>
          <w:rFonts w:ascii="Book Antiqua" w:eastAsia="Book Antiqua" w:hAnsi="Book Antiqua" w:cs="Book Antiqua"/>
          <w:i/>
          <w:sz w:val="21"/>
          <w:szCs w:val="21"/>
        </w:rPr>
        <w:t>Curriculum Coaches will help the teachers with planning and modeling lessons. Mentor teachers will meet with their mentees to provide guidance. The teachers will have common p</w:t>
      </w:r>
      <w:r>
        <w:rPr>
          <w:rFonts w:ascii="Book Antiqua" w:eastAsia="Book Antiqua" w:hAnsi="Book Antiqua" w:cs="Book Antiqua"/>
          <w:i/>
          <w:sz w:val="21"/>
          <w:szCs w:val="21"/>
        </w:rPr>
        <w:t xml:space="preserve">lanning to discuss and develop lessons and go over student needs. Teachers can go observe and visit with other teachers to help guide effective instruction. The county also provides gift cards to teachers with a certain amount of service in the county. </w:t>
      </w:r>
    </w:p>
    <w:p w:rsidR="00F6449C" w:rsidRDefault="00F6449C">
      <w:pPr>
        <w:rPr>
          <w:rFonts w:ascii="Book Antiqua" w:eastAsia="Book Antiqua" w:hAnsi="Book Antiqua" w:cs="Book Antiqua"/>
        </w:rPr>
      </w:pPr>
    </w:p>
    <w:p w:rsidR="00F6449C" w:rsidRDefault="00F6449C">
      <w:pPr>
        <w:rPr>
          <w:rFonts w:ascii="Book Antiqua" w:eastAsia="Book Antiqua" w:hAnsi="Book Antiqua" w:cs="Book Antiqua"/>
        </w:rPr>
      </w:pPr>
    </w:p>
    <w:p w:rsidR="00F6449C" w:rsidRDefault="00E97D79">
      <w:pPr>
        <w:rPr>
          <w:rFonts w:ascii="Book Antiqua" w:eastAsia="Book Antiqua" w:hAnsi="Book Antiqua" w:cs="Book Antiqua"/>
        </w:rPr>
      </w:pPr>
      <w:r>
        <w:rPr>
          <w:rFonts w:ascii="Book Antiqua" w:eastAsia="Book Antiqua" w:hAnsi="Book Antiqua" w:cs="Book Antiqua"/>
        </w:rPr>
        <w:t>What materials will you purchase and how is it related to your plan?</w:t>
      </w:r>
    </w:p>
    <w:p w:rsidR="00F6449C" w:rsidRDefault="00F6449C">
      <w:pPr>
        <w:rPr>
          <w:rFonts w:ascii="Book Antiqua" w:eastAsia="Book Antiqua" w:hAnsi="Book Antiqua" w:cs="Book Antiqua"/>
        </w:rPr>
      </w:pPr>
    </w:p>
    <w:p w:rsidR="00F6449C" w:rsidRDefault="00E97D79">
      <w:pPr>
        <w:numPr>
          <w:ilvl w:val="0"/>
          <w:numId w:val="3"/>
        </w:numPr>
        <w:rPr>
          <w:rFonts w:ascii="Book Antiqua" w:eastAsia="Book Antiqua" w:hAnsi="Book Antiqua" w:cs="Book Antiqua"/>
          <w:i/>
          <w:sz w:val="21"/>
          <w:szCs w:val="21"/>
        </w:rPr>
      </w:pPr>
      <w:r>
        <w:rPr>
          <w:rFonts w:ascii="Book Antiqua" w:eastAsia="Book Antiqua" w:hAnsi="Book Antiqua" w:cs="Book Antiqua"/>
          <w:b/>
          <w:i/>
          <w:sz w:val="21"/>
          <w:szCs w:val="21"/>
        </w:rPr>
        <w:t>Substitutes</w:t>
      </w:r>
      <w:r>
        <w:rPr>
          <w:rFonts w:ascii="Book Antiqua" w:eastAsia="Book Antiqua" w:hAnsi="Book Antiqua" w:cs="Book Antiqua"/>
          <w:i/>
          <w:sz w:val="21"/>
          <w:szCs w:val="21"/>
        </w:rPr>
        <w:t>--They will cover classes while teachers are being trained.</w:t>
      </w:r>
    </w:p>
    <w:p w:rsidR="00F6449C" w:rsidRDefault="00F6449C">
      <w:pPr>
        <w:rPr>
          <w:rFonts w:ascii="Book Antiqua" w:eastAsia="Book Antiqua" w:hAnsi="Book Antiqua" w:cs="Book Antiqua"/>
        </w:rPr>
      </w:pPr>
    </w:p>
    <w:p w:rsidR="00F6449C" w:rsidRDefault="00F6449C">
      <w:pPr>
        <w:tabs>
          <w:tab w:val="left" w:pos="7290"/>
        </w:tabs>
        <w:rPr>
          <w:rFonts w:ascii="Book Antiqua" w:eastAsia="Book Antiqua" w:hAnsi="Book Antiqua" w:cs="Book Antiqua"/>
          <w:sz w:val="22"/>
          <w:szCs w:val="22"/>
          <w:u w:val="single"/>
          <w:shd w:val="clear" w:color="auto" w:fill="FFFF99"/>
        </w:rPr>
      </w:pPr>
    </w:p>
    <w:p w:rsidR="00F6449C" w:rsidRDefault="00E97D79">
      <w:pPr>
        <w:tabs>
          <w:tab w:val="left" w:pos="7290"/>
        </w:tabs>
        <w:rPr>
          <w:rFonts w:ascii="Book Antiqua" w:eastAsia="Book Antiqua" w:hAnsi="Book Antiqua" w:cs="Book Antiqua"/>
        </w:rPr>
      </w:pPr>
      <w:r>
        <w:rPr>
          <w:rFonts w:ascii="Book Antiqua" w:eastAsia="Book Antiqua" w:hAnsi="Book Antiqua" w:cs="Book Antiqua"/>
          <w:b/>
          <w:i/>
          <w:sz w:val="22"/>
          <w:szCs w:val="22"/>
          <w:u w:val="single"/>
          <w:shd w:val="clear" w:color="auto" w:fill="FFFF99"/>
        </w:rPr>
        <w:t>Including Teachers in Decisions Regarding the Use of Assessments</w:t>
      </w:r>
      <w:r>
        <w:rPr>
          <w:rFonts w:ascii="Book Antiqua" w:eastAsia="Book Antiqua" w:hAnsi="Book Antiqua" w:cs="Book Antiqua"/>
        </w:rPr>
        <w:t xml:space="preserve"> – </w:t>
      </w:r>
      <w:r>
        <w:rPr>
          <w:rFonts w:ascii="Book Antiqua" w:eastAsia="Book Antiqua" w:hAnsi="Book Antiqua" w:cs="Book Antiqua"/>
          <w:u w:val="single"/>
        </w:rPr>
        <w:t xml:space="preserve">  Meadow</w:t>
      </w:r>
      <w:r>
        <w:rPr>
          <w:rFonts w:ascii="Book Antiqua" w:eastAsia="Book Antiqua" w:hAnsi="Book Antiqua" w:cs="Book Antiqua"/>
          <w:u w:val="single"/>
        </w:rPr>
        <w:t>brook</w:t>
      </w:r>
      <w:r>
        <w:rPr>
          <w:rFonts w:ascii="Book Antiqua" w:eastAsia="Book Antiqua" w:hAnsi="Book Antiqua" w:cs="Book Antiqua"/>
          <w:u w:val="single"/>
        </w:rPr>
        <w:t xml:space="preserve"> </w:t>
      </w:r>
      <w:r>
        <w:rPr>
          <w:rFonts w:ascii="Book Antiqua" w:eastAsia="Book Antiqua" w:hAnsi="Book Antiqua" w:cs="Book Antiqua"/>
          <w:u w:val="single"/>
        </w:rPr>
        <w:t xml:space="preserve"> </w:t>
      </w:r>
      <w:r>
        <w:rPr>
          <w:rFonts w:ascii="Book Antiqua" w:eastAsia="Book Antiqua" w:hAnsi="Book Antiqua" w:cs="Book Antiqua"/>
        </w:rPr>
        <w:t>Elementary School includes teachers in the decisions regarding the use of academic assessments in order to provide information on, and to improve, the achievement of individual students and our overall instructional program. We have:</w:t>
      </w:r>
    </w:p>
    <w:p w:rsidR="00F6449C" w:rsidRDefault="00F6449C">
      <w:pPr>
        <w:tabs>
          <w:tab w:val="left" w:pos="7290"/>
        </w:tabs>
        <w:rPr>
          <w:rFonts w:ascii="Book Antiqua" w:eastAsia="Book Antiqua" w:hAnsi="Book Antiqua" w:cs="Book Antiqua"/>
        </w:rPr>
      </w:pPr>
    </w:p>
    <w:p w:rsidR="00F6449C" w:rsidRDefault="00E97D79">
      <w:pPr>
        <w:tabs>
          <w:tab w:val="left" w:pos="0"/>
        </w:tabs>
        <w:rPr>
          <w:rFonts w:ascii="Book Antiqua" w:eastAsia="Book Antiqua" w:hAnsi="Book Antiqua" w:cs="Book Antiqua"/>
          <w:sz w:val="16"/>
          <w:szCs w:val="16"/>
        </w:rPr>
      </w:pPr>
      <w:r>
        <w:rPr>
          <w:rFonts w:ascii="Book Antiqua" w:eastAsia="Book Antiqua" w:hAnsi="Book Antiqua" w:cs="Book Antiqua"/>
          <w:i/>
          <w:sz w:val="16"/>
          <w:szCs w:val="16"/>
        </w:rPr>
        <w:t>Please check all that</w:t>
      </w:r>
      <w:r>
        <w:rPr>
          <w:rFonts w:ascii="Book Antiqua" w:eastAsia="Book Antiqua" w:hAnsi="Book Antiqua" w:cs="Book Antiqua"/>
          <w:i/>
          <w:sz w:val="16"/>
          <w:szCs w:val="16"/>
        </w:rPr>
        <w:t xml:space="preserve"> apply</w:t>
      </w:r>
    </w:p>
    <w:tbl>
      <w:tblPr>
        <w:tblStyle w:val="a2"/>
        <w:tblW w:w="1023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
        <w:gridCol w:w="4556"/>
        <w:gridCol w:w="440"/>
        <w:gridCol w:w="4870"/>
      </w:tblGrid>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55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Representatives on the system-level curriculum council</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7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 xml:space="preserve">Grade level meetings to provide our staff with updates on current issues in curriculum and assessments </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55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Teacher Use of Formative assessment</w:t>
            </w:r>
          </w:p>
        </w:tc>
        <w:tc>
          <w:tcPr>
            <w:tcW w:w="440" w:type="dxa"/>
          </w:tcPr>
          <w:p w:rsidR="00F6449C" w:rsidRDefault="00F6449C">
            <w:pPr>
              <w:tabs>
                <w:tab w:val="left" w:pos="0"/>
              </w:tabs>
              <w:rPr>
                <w:rFonts w:ascii="Book Antiqua" w:eastAsia="Book Antiqua" w:hAnsi="Book Antiqua" w:cs="Book Antiqua"/>
              </w:rPr>
            </w:pPr>
          </w:p>
        </w:tc>
        <w:tc>
          <w:tcPr>
            <w:tcW w:w="487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Input into the K-2 Literacy and Math Assessmen</w:t>
            </w:r>
            <w:r>
              <w:rPr>
                <w:rFonts w:ascii="Book Antiqua" w:eastAsia="Book Antiqua" w:hAnsi="Book Antiqua" w:cs="Book Antiqua"/>
              </w:rPr>
              <w:t>ts</w:t>
            </w:r>
          </w:p>
        </w:tc>
      </w:tr>
      <w:tr w:rsidR="00F6449C">
        <w:tc>
          <w:tcPr>
            <w:tcW w:w="367" w:type="dxa"/>
          </w:tcPr>
          <w:p w:rsidR="00F6449C" w:rsidRDefault="00F6449C">
            <w:pPr>
              <w:tabs>
                <w:tab w:val="left" w:pos="0"/>
              </w:tabs>
              <w:rPr>
                <w:rFonts w:ascii="Book Antiqua" w:eastAsia="Book Antiqua" w:hAnsi="Book Antiqua" w:cs="Book Antiqua"/>
              </w:rPr>
            </w:pPr>
          </w:p>
        </w:tc>
        <w:tc>
          <w:tcPr>
            <w:tcW w:w="455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Input into the revision of the HCS Spring Benchmark Assessments</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7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Representatives on the district-level committee that reviews Curriculum Pacing Guides</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55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A lead teacher who facilitates discussions regarding the use of student assessments for refining teaching, determining additional instructional and professional learning needs</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7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Opportunities for our teachers to disaggregate student performance data to mak</w:t>
            </w:r>
            <w:r>
              <w:rPr>
                <w:rFonts w:ascii="Book Antiqua" w:eastAsia="Book Antiqua" w:hAnsi="Book Antiqua" w:cs="Book Antiqua"/>
              </w:rPr>
              <w:t>e appropriate educational decisions and track student progress</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55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Professional Learning Communities</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7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MTSS Teams</w:t>
            </w:r>
          </w:p>
        </w:tc>
      </w:tr>
      <w:tr w:rsidR="00F6449C">
        <w:tc>
          <w:tcPr>
            <w:tcW w:w="367" w:type="dxa"/>
          </w:tcPr>
          <w:p w:rsidR="00F6449C" w:rsidRDefault="00F6449C">
            <w:pPr>
              <w:tabs>
                <w:tab w:val="left" w:pos="0"/>
              </w:tabs>
              <w:rPr>
                <w:rFonts w:ascii="Book Antiqua" w:eastAsia="Book Antiqua" w:hAnsi="Book Antiqua" w:cs="Book Antiqua"/>
              </w:rPr>
            </w:pPr>
          </w:p>
        </w:tc>
        <w:tc>
          <w:tcPr>
            <w:tcW w:w="455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w:t>
            </w:r>
          </w:p>
        </w:tc>
        <w:tc>
          <w:tcPr>
            <w:tcW w:w="440" w:type="dxa"/>
          </w:tcPr>
          <w:p w:rsidR="00F6449C" w:rsidRDefault="00F6449C">
            <w:pPr>
              <w:tabs>
                <w:tab w:val="left" w:pos="0"/>
              </w:tabs>
              <w:rPr>
                <w:rFonts w:ascii="Book Antiqua" w:eastAsia="Book Antiqua" w:hAnsi="Book Antiqua" w:cs="Book Antiqua"/>
              </w:rPr>
            </w:pPr>
          </w:p>
        </w:tc>
        <w:tc>
          <w:tcPr>
            <w:tcW w:w="487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w:t>
            </w:r>
          </w:p>
        </w:tc>
      </w:tr>
    </w:tbl>
    <w:p w:rsidR="00F6449C" w:rsidRDefault="00F6449C">
      <w:pPr>
        <w:pBdr>
          <w:top w:val="nil"/>
          <w:left w:val="nil"/>
          <w:bottom w:val="nil"/>
          <w:right w:val="nil"/>
          <w:between w:val="nil"/>
        </w:pBdr>
        <w:tabs>
          <w:tab w:val="center" w:pos="4320"/>
          <w:tab w:val="right" w:pos="8640"/>
          <w:tab w:val="left" w:pos="7290"/>
        </w:tabs>
        <w:rPr>
          <w:rFonts w:ascii="Book Antiqua" w:eastAsia="Book Antiqua" w:hAnsi="Book Antiqua" w:cs="Book Antiqua"/>
          <w:color w:val="000000"/>
        </w:rPr>
      </w:pPr>
    </w:p>
    <w:p w:rsidR="00F6449C" w:rsidRDefault="00E97D79">
      <w:pPr>
        <w:rPr>
          <w:rFonts w:ascii="Book Antiqua" w:eastAsia="Book Antiqua" w:hAnsi="Book Antiqua" w:cs="Book Antiqua"/>
        </w:rPr>
      </w:pPr>
      <w:r>
        <w:rPr>
          <w:rFonts w:ascii="Book Antiqua" w:eastAsia="Book Antiqua" w:hAnsi="Book Antiqua" w:cs="Book Antiqua"/>
        </w:rPr>
        <w:t>What Strategies will you use to include teachers in decisions regarding the use of assessments?</w:t>
      </w:r>
    </w:p>
    <w:p w:rsidR="00F6449C" w:rsidRDefault="00F6449C">
      <w:pPr>
        <w:rPr>
          <w:rFonts w:ascii="Book Antiqua" w:eastAsia="Book Antiqua" w:hAnsi="Book Antiqua" w:cs="Book Antiqua"/>
        </w:rPr>
      </w:pPr>
    </w:p>
    <w:p w:rsidR="00F6449C" w:rsidRDefault="00E97D79">
      <w:pPr>
        <w:rPr>
          <w:rFonts w:ascii="Book Antiqua" w:eastAsia="Book Antiqua" w:hAnsi="Book Antiqua" w:cs="Book Antiqua"/>
        </w:rPr>
      </w:pPr>
      <w:r>
        <w:rPr>
          <w:rFonts w:ascii="Book Antiqua" w:eastAsia="Book Antiqua" w:hAnsi="Book Antiqua" w:cs="Book Antiqua"/>
        </w:rPr>
        <w:t>Grade level PLC, Data Meetings, SIT Meetings and Faculty Meetings</w:t>
      </w:r>
    </w:p>
    <w:p w:rsidR="00F6449C" w:rsidRDefault="00F6449C">
      <w:pPr>
        <w:rPr>
          <w:rFonts w:ascii="Book Antiqua" w:eastAsia="Book Antiqua" w:hAnsi="Book Antiqua" w:cs="Book Antiqua"/>
        </w:rPr>
      </w:pPr>
    </w:p>
    <w:p w:rsidR="00F6449C" w:rsidRDefault="00E97D79">
      <w:pPr>
        <w:rPr>
          <w:rFonts w:ascii="Book Antiqua" w:eastAsia="Book Antiqua" w:hAnsi="Book Antiqua" w:cs="Book Antiqua"/>
        </w:rPr>
      </w:pPr>
      <w:r>
        <w:rPr>
          <w:rFonts w:ascii="Book Antiqua" w:eastAsia="Book Antiqua" w:hAnsi="Book Antiqua" w:cs="Book Antiqua"/>
        </w:rPr>
        <w:t>What materials will you purchase and how is it related to your plan?</w:t>
      </w:r>
    </w:p>
    <w:p w:rsidR="00F6449C" w:rsidRDefault="00F6449C">
      <w:pPr>
        <w:rPr>
          <w:rFonts w:ascii="Book Antiqua" w:eastAsia="Book Antiqua" w:hAnsi="Book Antiqua" w:cs="Book Antiqua"/>
        </w:rPr>
      </w:pPr>
    </w:p>
    <w:p w:rsidR="00F6449C" w:rsidRDefault="00E97D79">
      <w:pPr>
        <w:tabs>
          <w:tab w:val="left" w:pos="7290"/>
        </w:tabs>
        <w:rPr>
          <w:rFonts w:ascii="Book Antiqua" w:eastAsia="Book Antiqua" w:hAnsi="Book Antiqua" w:cs="Book Antiqua"/>
          <w:i/>
          <w:sz w:val="22"/>
          <w:szCs w:val="22"/>
        </w:rPr>
      </w:pPr>
      <w:r>
        <w:rPr>
          <w:rFonts w:ascii="Book Antiqua" w:eastAsia="Book Antiqua" w:hAnsi="Book Antiqua" w:cs="Book Antiqua"/>
          <w:i/>
          <w:sz w:val="22"/>
          <w:szCs w:val="22"/>
        </w:rPr>
        <w:t>Substitutes--will be used while teachers plan/train.</w:t>
      </w:r>
    </w:p>
    <w:p w:rsidR="00F6449C" w:rsidRDefault="00F6449C">
      <w:pPr>
        <w:tabs>
          <w:tab w:val="left" w:pos="7290"/>
        </w:tabs>
        <w:rPr>
          <w:rFonts w:ascii="Book Antiqua" w:eastAsia="Book Antiqua" w:hAnsi="Book Antiqua" w:cs="Book Antiqua"/>
          <w:sz w:val="22"/>
          <w:szCs w:val="22"/>
          <w:u w:val="single"/>
          <w:shd w:val="clear" w:color="auto" w:fill="FFFF99"/>
        </w:rPr>
      </w:pPr>
    </w:p>
    <w:p w:rsidR="00F6449C" w:rsidRDefault="00E97D79">
      <w:pPr>
        <w:tabs>
          <w:tab w:val="left" w:pos="7290"/>
        </w:tabs>
        <w:rPr>
          <w:rFonts w:ascii="Book Antiqua" w:eastAsia="Book Antiqua" w:hAnsi="Book Antiqua" w:cs="Book Antiqua"/>
        </w:rPr>
      </w:pPr>
      <w:r>
        <w:rPr>
          <w:rFonts w:ascii="Book Antiqua" w:eastAsia="Book Antiqua" w:hAnsi="Book Antiqua" w:cs="Book Antiqua"/>
          <w:b/>
          <w:i/>
          <w:sz w:val="22"/>
          <w:szCs w:val="22"/>
          <w:u w:val="single"/>
          <w:shd w:val="clear" w:color="auto" w:fill="FFFF99"/>
        </w:rPr>
        <w:t>Strategies to Increase Parent and Family Engagement</w:t>
      </w:r>
      <w:r>
        <w:rPr>
          <w:rFonts w:ascii="Book Antiqua" w:eastAsia="Book Antiqua" w:hAnsi="Book Antiqua" w:cs="Book Antiqua"/>
        </w:rPr>
        <w:t xml:space="preserve">– </w:t>
      </w:r>
      <w:r>
        <w:rPr>
          <w:rFonts w:ascii="Book Antiqua" w:eastAsia="Book Antiqua" w:hAnsi="Book Antiqua" w:cs="Book Antiqua"/>
          <w:u w:val="single"/>
        </w:rPr>
        <w:t xml:space="preserve">Meadowbrook </w:t>
      </w:r>
      <w:r>
        <w:rPr>
          <w:rFonts w:ascii="Book Antiqua" w:eastAsia="Book Antiqua" w:hAnsi="Book Antiqua" w:cs="Book Antiqua"/>
          <w:color w:val="FF0000"/>
        </w:rPr>
        <w:t xml:space="preserve"> </w:t>
      </w:r>
      <w:r>
        <w:rPr>
          <w:rFonts w:ascii="Book Antiqua" w:eastAsia="Book Antiqua" w:hAnsi="Book Antiqua" w:cs="Book Antiqua"/>
        </w:rPr>
        <w:t xml:space="preserve">Elementary School recognizes the value of parent and family engagement in their child’s success.  We strongly encourage parents to be involved in </w:t>
      </w:r>
      <w:r>
        <w:rPr>
          <w:rFonts w:ascii="Book Antiqua" w:eastAsia="Book Antiqua" w:hAnsi="Book Antiqua" w:cs="Book Antiqua"/>
          <w:b/>
        </w:rPr>
        <w:t>all</w:t>
      </w:r>
      <w:r>
        <w:rPr>
          <w:rFonts w:ascii="Book Antiqua" w:eastAsia="Book Antiqua" w:hAnsi="Book Antiqua" w:cs="Book Antiqua"/>
        </w:rPr>
        <w:t xml:space="preserve"> school activities. We utilize a written parent and family engagement policy that is revised annually with</w:t>
      </w:r>
      <w:r>
        <w:rPr>
          <w:rFonts w:ascii="Book Antiqua" w:eastAsia="Book Antiqua" w:hAnsi="Book Antiqua" w:cs="Book Antiqua"/>
        </w:rPr>
        <w:t xml:space="preserve"> input from our stakeholders. We also revise annually our Home/School Compact which is distributed to all families at the beginning of each school year.   </w:t>
      </w:r>
      <w:r>
        <w:rPr>
          <w:rFonts w:ascii="Book Antiqua" w:eastAsia="Book Antiqua" w:hAnsi="Book Antiqua" w:cs="Book Antiqua"/>
          <w:b/>
        </w:rPr>
        <w:t xml:space="preserve">No more than 20% of the budget can be spent for food.  </w:t>
      </w:r>
      <w:r>
        <w:rPr>
          <w:rFonts w:ascii="Book Antiqua" w:eastAsia="Book Antiqua" w:hAnsi="Book Antiqua" w:cs="Book Antiqua"/>
        </w:rPr>
        <w:t>Some additional strategies used to increase pa</w:t>
      </w:r>
      <w:r>
        <w:rPr>
          <w:rFonts w:ascii="Book Antiqua" w:eastAsia="Book Antiqua" w:hAnsi="Book Antiqua" w:cs="Book Antiqua"/>
        </w:rPr>
        <w:t xml:space="preserve">rent and family engagement are: </w:t>
      </w:r>
    </w:p>
    <w:p w:rsidR="00F6449C" w:rsidRDefault="00F6449C">
      <w:pPr>
        <w:tabs>
          <w:tab w:val="left" w:pos="7290"/>
        </w:tabs>
        <w:rPr>
          <w:rFonts w:ascii="Book Antiqua" w:eastAsia="Book Antiqua" w:hAnsi="Book Antiqua" w:cs="Book Antiqua"/>
        </w:rPr>
      </w:pPr>
    </w:p>
    <w:p w:rsidR="00F6449C" w:rsidRDefault="00F6449C">
      <w:pPr>
        <w:tabs>
          <w:tab w:val="left" w:pos="7290"/>
        </w:tabs>
        <w:rPr>
          <w:rFonts w:ascii="Book Antiqua" w:eastAsia="Book Antiqua" w:hAnsi="Book Antiqua" w:cs="Book Antiqua"/>
        </w:rPr>
      </w:pPr>
    </w:p>
    <w:p w:rsidR="00F6449C" w:rsidRDefault="00E97D79">
      <w:pPr>
        <w:tabs>
          <w:tab w:val="left" w:pos="7290"/>
        </w:tabs>
        <w:rPr>
          <w:rFonts w:ascii="Book Antiqua" w:eastAsia="Book Antiqua" w:hAnsi="Book Antiqua" w:cs="Book Antiqua"/>
        </w:rPr>
      </w:pPr>
      <w:r>
        <w:rPr>
          <w:rFonts w:ascii="Book Antiqua" w:eastAsia="Book Antiqua" w:hAnsi="Book Antiqua" w:cs="Book Antiqua"/>
          <w:i/>
          <w:sz w:val="16"/>
          <w:szCs w:val="16"/>
        </w:rPr>
        <w:t xml:space="preserve">Please check all that apply  </w:t>
      </w:r>
      <w:r>
        <w:rPr>
          <w:rFonts w:ascii="Book Antiqua" w:eastAsia="Book Antiqua" w:hAnsi="Book Antiqua" w:cs="Book Antiqua"/>
          <w:i/>
          <w:sz w:val="16"/>
          <w:szCs w:val="16"/>
        </w:rPr>
        <w:tab/>
      </w:r>
      <w:r>
        <w:rPr>
          <w:rFonts w:ascii="Book Antiqua" w:eastAsia="Book Antiqua" w:hAnsi="Book Antiqua" w:cs="Book Antiqua"/>
          <w:i/>
          <w:sz w:val="16"/>
          <w:szCs w:val="16"/>
        </w:rPr>
        <w:tab/>
        <w:t xml:space="preserve"> * Required Activities</w:t>
      </w:r>
    </w:p>
    <w:tbl>
      <w:tblPr>
        <w:tblStyle w:val="a3"/>
        <w:tblW w:w="1026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
        <w:gridCol w:w="5096"/>
        <w:gridCol w:w="440"/>
        <w:gridCol w:w="4357"/>
      </w:tblGrid>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lastRenderedPageBreak/>
              <w:t>X</w:t>
            </w:r>
          </w:p>
        </w:tc>
        <w:tc>
          <w:tcPr>
            <w:tcW w:w="509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Promoting a climate and philosophy that values parental involvement</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35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 xml:space="preserve">Including parents of all backgrounds/cultures on our School Improvement Team </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509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Designating a school Parent Involvement Coordinator</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35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 Convening an annual public meeting to explain Title I services</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509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Telephoning parents of struggling students to keep them informed of upcoming opportunities, meetings, etc.</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35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 Surveying parents to de</w:t>
            </w:r>
            <w:r>
              <w:rPr>
                <w:rFonts w:ascii="Book Antiqua" w:eastAsia="Book Antiqua" w:hAnsi="Book Antiqua" w:cs="Book Antiqua"/>
              </w:rPr>
              <w:t>termine preferences for times and topics for workshops, meetings, and other useful gatherings</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509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Utilizing Blackboard Connect, a computerized phone system, to contact parents</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35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 Explaining the state standards and assessments</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509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Offering childcare for pare</w:t>
            </w:r>
            <w:r>
              <w:rPr>
                <w:rFonts w:ascii="Book Antiqua" w:eastAsia="Book Antiqua" w:hAnsi="Book Antiqua" w:cs="Book Antiqua"/>
              </w:rPr>
              <w:t>nt training sessions</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35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*Conducting parent-teacher conferences with each family</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509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Having a Spanish/English interpreter at all parent activities (if needed);</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35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Providing limited refreshments at all parent involvement activities (Max. 20% of budget)</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509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 xml:space="preserve">* Conducting at least 2 Family Training/Learning Night sessions. Topics, which are aligned to our SIP and based on the needs assessments are: </w:t>
            </w:r>
            <w:r>
              <w:rPr>
                <w:rFonts w:ascii="Book Antiqua" w:eastAsia="Book Antiqua" w:hAnsi="Book Antiqua" w:cs="Book Antiqua"/>
              </w:rPr>
              <w:t>Literacy, Math, Science</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35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Sending home appropriate activities to complete and books to read during the summer mont</w:t>
            </w:r>
            <w:r>
              <w:rPr>
                <w:rFonts w:ascii="Book Antiqua" w:eastAsia="Book Antiqua" w:hAnsi="Book Antiqua" w:cs="Book Antiqua"/>
              </w:rPr>
              <w:t>hs</w:t>
            </w:r>
          </w:p>
        </w:tc>
      </w:tr>
      <w:tr w:rsidR="00F6449C">
        <w:tc>
          <w:tcPr>
            <w:tcW w:w="367" w:type="dxa"/>
          </w:tcPr>
          <w:p w:rsidR="00F6449C" w:rsidRDefault="00F6449C">
            <w:pPr>
              <w:tabs>
                <w:tab w:val="left" w:pos="0"/>
              </w:tabs>
              <w:rPr>
                <w:rFonts w:ascii="Book Antiqua" w:eastAsia="Book Antiqua" w:hAnsi="Book Antiqua" w:cs="Book Antiqua"/>
              </w:rPr>
            </w:pPr>
          </w:p>
        </w:tc>
        <w:tc>
          <w:tcPr>
            <w:tcW w:w="509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w:t>
            </w:r>
          </w:p>
        </w:tc>
        <w:tc>
          <w:tcPr>
            <w:tcW w:w="440" w:type="dxa"/>
          </w:tcPr>
          <w:p w:rsidR="00F6449C" w:rsidRDefault="00F6449C">
            <w:pPr>
              <w:tabs>
                <w:tab w:val="left" w:pos="0"/>
              </w:tabs>
              <w:rPr>
                <w:rFonts w:ascii="Book Antiqua" w:eastAsia="Book Antiqua" w:hAnsi="Book Antiqua" w:cs="Book Antiqua"/>
              </w:rPr>
            </w:pPr>
          </w:p>
        </w:tc>
        <w:tc>
          <w:tcPr>
            <w:tcW w:w="435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w:t>
            </w:r>
          </w:p>
        </w:tc>
      </w:tr>
      <w:tr w:rsidR="00F6449C">
        <w:tc>
          <w:tcPr>
            <w:tcW w:w="367" w:type="dxa"/>
          </w:tcPr>
          <w:p w:rsidR="00F6449C" w:rsidRDefault="00F6449C">
            <w:pPr>
              <w:tabs>
                <w:tab w:val="left" w:pos="0"/>
              </w:tabs>
              <w:rPr>
                <w:rFonts w:ascii="Book Antiqua" w:eastAsia="Book Antiqua" w:hAnsi="Book Antiqua" w:cs="Book Antiqua"/>
              </w:rPr>
            </w:pPr>
          </w:p>
        </w:tc>
        <w:tc>
          <w:tcPr>
            <w:tcW w:w="509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w:t>
            </w:r>
          </w:p>
        </w:tc>
        <w:tc>
          <w:tcPr>
            <w:tcW w:w="440" w:type="dxa"/>
          </w:tcPr>
          <w:p w:rsidR="00F6449C" w:rsidRDefault="00F6449C">
            <w:pPr>
              <w:tabs>
                <w:tab w:val="left" w:pos="0"/>
              </w:tabs>
              <w:rPr>
                <w:rFonts w:ascii="Book Antiqua" w:eastAsia="Book Antiqua" w:hAnsi="Book Antiqua" w:cs="Book Antiqua"/>
              </w:rPr>
            </w:pPr>
          </w:p>
        </w:tc>
        <w:tc>
          <w:tcPr>
            <w:tcW w:w="435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w:t>
            </w:r>
          </w:p>
        </w:tc>
      </w:tr>
    </w:tbl>
    <w:p w:rsidR="00F6449C" w:rsidRDefault="00F6449C">
      <w:pPr>
        <w:tabs>
          <w:tab w:val="left" w:pos="7290"/>
        </w:tabs>
        <w:rPr>
          <w:rFonts w:ascii="Book Antiqua" w:eastAsia="Book Antiqua" w:hAnsi="Book Antiqua" w:cs="Book Antiqua"/>
          <w:u w:val="single"/>
        </w:rPr>
      </w:pPr>
    </w:p>
    <w:p w:rsidR="00F6449C" w:rsidRDefault="00F6449C">
      <w:pPr>
        <w:rPr>
          <w:rFonts w:ascii="Book Antiqua" w:eastAsia="Book Antiqua" w:hAnsi="Book Antiqua" w:cs="Book Antiqua"/>
        </w:rPr>
      </w:pPr>
    </w:p>
    <w:p w:rsidR="00F6449C" w:rsidRDefault="00E97D79">
      <w:pPr>
        <w:rPr>
          <w:rFonts w:ascii="Book Antiqua" w:eastAsia="Book Antiqua" w:hAnsi="Book Antiqua" w:cs="Book Antiqua"/>
        </w:rPr>
      </w:pPr>
      <w:r>
        <w:rPr>
          <w:rFonts w:ascii="Book Antiqua" w:eastAsia="Book Antiqua" w:hAnsi="Book Antiqua" w:cs="Book Antiqua"/>
        </w:rPr>
        <w:t>What materials will you purchase and how is it related to your plan?</w:t>
      </w:r>
    </w:p>
    <w:p w:rsidR="00F6449C" w:rsidRDefault="00E97D79">
      <w:pPr>
        <w:widowControl w:val="0"/>
        <w:numPr>
          <w:ilvl w:val="0"/>
          <w:numId w:val="5"/>
        </w:numPr>
        <w:spacing w:before="6"/>
        <w:rPr>
          <w:i/>
          <w:sz w:val="19"/>
          <w:szCs w:val="19"/>
        </w:rPr>
      </w:pPr>
      <w:r>
        <w:rPr>
          <w:rFonts w:ascii="Arial" w:eastAsia="Arial" w:hAnsi="Arial" w:cs="Arial"/>
          <w:i/>
          <w:sz w:val="19"/>
          <w:szCs w:val="19"/>
        </w:rPr>
        <w:t xml:space="preserve"> </w:t>
      </w:r>
      <w:r>
        <w:rPr>
          <w:rFonts w:ascii="Book Antiqua" w:eastAsia="Book Antiqua" w:hAnsi="Book Antiqua" w:cs="Book Antiqua"/>
          <w:i/>
          <w:sz w:val="19"/>
          <w:szCs w:val="19"/>
        </w:rPr>
        <w:t>NC Science House- They will create a virtual STEM Night for families to participate in. Activity packets will be provided to participants.</w:t>
      </w:r>
    </w:p>
    <w:p w:rsidR="00F6449C" w:rsidRDefault="00E97D79">
      <w:pPr>
        <w:widowControl w:val="0"/>
        <w:numPr>
          <w:ilvl w:val="0"/>
          <w:numId w:val="5"/>
        </w:numPr>
        <w:rPr>
          <w:rFonts w:ascii="Book Antiqua" w:eastAsia="Book Antiqua" w:hAnsi="Book Antiqua" w:cs="Book Antiqua"/>
          <w:i/>
          <w:sz w:val="19"/>
          <w:szCs w:val="19"/>
        </w:rPr>
      </w:pPr>
      <w:r>
        <w:rPr>
          <w:rFonts w:ascii="Book Antiqua" w:eastAsia="Book Antiqua" w:hAnsi="Book Antiqua" w:cs="Book Antiqua"/>
          <w:i/>
          <w:sz w:val="19"/>
          <w:szCs w:val="19"/>
        </w:rPr>
        <w:t>Virtual Family Math Night-</w:t>
      </w:r>
      <w:r>
        <w:rPr>
          <w:rFonts w:ascii="Book Antiqua" w:eastAsia="Book Antiqua" w:hAnsi="Book Antiqua" w:cs="Book Antiqua"/>
          <w:i/>
          <w:sz w:val="21"/>
          <w:szCs w:val="21"/>
        </w:rPr>
        <w:t>-Kits will be sent home and families will be able to participate virtually in Investigations math activities.</w:t>
      </w:r>
    </w:p>
    <w:p w:rsidR="00F6449C" w:rsidRDefault="00E97D79">
      <w:pPr>
        <w:widowControl w:val="0"/>
        <w:spacing w:before="6" w:line="239" w:lineRule="auto"/>
        <w:ind w:left="737" w:right="671" w:hanging="350"/>
        <w:rPr>
          <w:rFonts w:ascii="Book Antiqua" w:eastAsia="Book Antiqua" w:hAnsi="Book Antiqua" w:cs="Book Antiqua"/>
          <w:i/>
          <w:sz w:val="19"/>
          <w:szCs w:val="19"/>
        </w:rPr>
      </w:pPr>
      <w:r>
        <w:rPr>
          <w:rFonts w:ascii="Arial" w:eastAsia="Arial" w:hAnsi="Arial" w:cs="Arial"/>
          <w:i/>
          <w:sz w:val="19"/>
          <w:szCs w:val="19"/>
        </w:rPr>
        <w:t xml:space="preserve">● </w:t>
      </w:r>
      <w:r>
        <w:rPr>
          <w:rFonts w:ascii="Book Antiqua" w:eastAsia="Book Antiqua" w:hAnsi="Book Antiqua" w:cs="Book Antiqua"/>
          <w:i/>
          <w:sz w:val="19"/>
          <w:szCs w:val="19"/>
        </w:rPr>
        <w:t>Items for Literacy night- folders, handouts: we will use these items to help teach our parents about their child’s lea</w:t>
      </w:r>
      <w:r>
        <w:rPr>
          <w:rFonts w:ascii="Book Antiqua" w:eastAsia="Book Antiqua" w:hAnsi="Book Antiqua" w:cs="Book Antiqua"/>
          <w:i/>
          <w:sz w:val="19"/>
          <w:szCs w:val="19"/>
        </w:rPr>
        <w:t xml:space="preserve">rning and give them a guide. </w:t>
      </w:r>
    </w:p>
    <w:p w:rsidR="00F6449C" w:rsidRDefault="00E97D79">
      <w:pPr>
        <w:widowControl w:val="0"/>
        <w:spacing w:before="6" w:line="239" w:lineRule="auto"/>
        <w:ind w:left="732" w:right="326" w:hanging="346"/>
        <w:rPr>
          <w:rFonts w:ascii="Book Antiqua" w:eastAsia="Book Antiqua" w:hAnsi="Book Antiqua" w:cs="Book Antiqua"/>
          <w:i/>
          <w:sz w:val="19"/>
          <w:szCs w:val="19"/>
        </w:rPr>
      </w:pPr>
      <w:r>
        <w:rPr>
          <w:rFonts w:ascii="Arial" w:eastAsia="Arial" w:hAnsi="Arial" w:cs="Arial"/>
          <w:i/>
          <w:sz w:val="19"/>
          <w:szCs w:val="19"/>
        </w:rPr>
        <w:t xml:space="preserve">● </w:t>
      </w:r>
      <w:r>
        <w:rPr>
          <w:rFonts w:ascii="Book Antiqua" w:eastAsia="Book Antiqua" w:hAnsi="Book Antiqua" w:cs="Book Antiqua"/>
          <w:i/>
          <w:sz w:val="19"/>
          <w:szCs w:val="19"/>
        </w:rPr>
        <w:t xml:space="preserve">Books- We will be collecting books for our annual Book Swap. These will be the books that kids will be able to take home with them over the summer. </w:t>
      </w:r>
    </w:p>
    <w:p w:rsidR="00F6449C" w:rsidRDefault="00F6449C">
      <w:pPr>
        <w:rPr>
          <w:rFonts w:ascii="Book Antiqua" w:eastAsia="Book Antiqua" w:hAnsi="Book Antiqua" w:cs="Book Antiqua"/>
        </w:rPr>
      </w:pPr>
    </w:p>
    <w:p w:rsidR="00F6449C" w:rsidRDefault="00F6449C">
      <w:pPr>
        <w:tabs>
          <w:tab w:val="left" w:pos="7290"/>
        </w:tabs>
        <w:rPr>
          <w:rFonts w:ascii="Book Antiqua" w:eastAsia="Book Antiqua" w:hAnsi="Book Antiqua" w:cs="Book Antiqua"/>
          <w:u w:val="single"/>
        </w:rPr>
      </w:pPr>
    </w:p>
    <w:p w:rsidR="00F6449C" w:rsidRDefault="00E97D79">
      <w:pPr>
        <w:tabs>
          <w:tab w:val="left" w:pos="7290"/>
        </w:tabs>
        <w:rPr>
          <w:rFonts w:ascii="Book Antiqua" w:eastAsia="Book Antiqua" w:hAnsi="Book Antiqua" w:cs="Book Antiqua"/>
        </w:rPr>
      </w:pPr>
      <w:r>
        <w:rPr>
          <w:rFonts w:ascii="Book Antiqua" w:eastAsia="Book Antiqua" w:hAnsi="Book Antiqua" w:cs="Book Antiqua"/>
          <w:b/>
          <w:i/>
          <w:u w:val="single"/>
          <w:shd w:val="clear" w:color="auto" w:fill="FFFF99"/>
        </w:rPr>
        <w:t>Preschool Transition Activities</w:t>
      </w:r>
      <w:r>
        <w:rPr>
          <w:rFonts w:ascii="Book Antiqua" w:eastAsia="Book Antiqua" w:hAnsi="Book Antiqua" w:cs="Book Antiqua"/>
        </w:rPr>
        <w:t xml:space="preserve"> – </w:t>
      </w:r>
      <w:r>
        <w:rPr>
          <w:rFonts w:ascii="Book Antiqua" w:eastAsia="Book Antiqua" w:hAnsi="Book Antiqua" w:cs="Book Antiqua"/>
          <w:u w:val="single"/>
        </w:rPr>
        <w:t xml:space="preserve">Meadowbrook </w:t>
      </w:r>
      <w:r>
        <w:rPr>
          <w:rFonts w:ascii="Book Antiqua" w:eastAsia="Book Antiqua" w:hAnsi="Book Antiqua" w:cs="Book Antiqua"/>
        </w:rPr>
        <w:t xml:space="preserve"> Elementary School emphasiz</w:t>
      </w:r>
      <w:r>
        <w:rPr>
          <w:rFonts w:ascii="Book Antiqua" w:eastAsia="Book Antiqua" w:hAnsi="Book Antiqua" w:cs="Book Antiqua"/>
        </w:rPr>
        <w:t xml:space="preserve">es and focuses on building and implementing effective transitional strategies to promote a positive transition from pre-K to kindergarten classrooms.  System staff and kindergarten teachers are working with local childcare providers, parents and community </w:t>
      </w:r>
      <w:r>
        <w:rPr>
          <w:rFonts w:ascii="Book Antiqua" w:eastAsia="Book Antiqua" w:hAnsi="Book Antiqua" w:cs="Book Antiqua"/>
        </w:rPr>
        <w:t>leaders to develop a Kindergarten Transition Plan.  Some of the goals and strategies included within the plans are:</w:t>
      </w:r>
    </w:p>
    <w:p w:rsidR="00F6449C" w:rsidRDefault="00F6449C">
      <w:pPr>
        <w:tabs>
          <w:tab w:val="left" w:pos="7290"/>
        </w:tabs>
        <w:rPr>
          <w:rFonts w:ascii="Book Antiqua" w:eastAsia="Book Antiqua" w:hAnsi="Book Antiqua" w:cs="Book Antiqua"/>
        </w:rPr>
      </w:pPr>
    </w:p>
    <w:p w:rsidR="00F6449C" w:rsidRDefault="00E97D79">
      <w:pPr>
        <w:tabs>
          <w:tab w:val="left" w:pos="0"/>
        </w:tabs>
        <w:rPr>
          <w:rFonts w:ascii="Book Antiqua" w:eastAsia="Book Antiqua" w:hAnsi="Book Antiqua" w:cs="Book Antiqua"/>
          <w:sz w:val="16"/>
          <w:szCs w:val="16"/>
        </w:rPr>
      </w:pPr>
      <w:r>
        <w:rPr>
          <w:rFonts w:ascii="Book Antiqua" w:eastAsia="Book Antiqua" w:hAnsi="Book Antiqua" w:cs="Book Antiqua"/>
          <w:i/>
          <w:sz w:val="16"/>
          <w:szCs w:val="16"/>
        </w:rPr>
        <w:t>Please check all that apply</w:t>
      </w:r>
    </w:p>
    <w:tbl>
      <w:tblPr>
        <w:tblStyle w:val="a4"/>
        <w:tblW w:w="1018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
        <w:gridCol w:w="4826"/>
        <w:gridCol w:w="440"/>
        <w:gridCol w:w="4555"/>
      </w:tblGrid>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Increasing the percentage of students registering during the county-wide kindergarten registration process</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555"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Arranging two-way visits between preschools/ daycares and kindergarten classrooms</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Borders>
              <w:bottom w:val="single" w:sz="4" w:space="0" w:color="000000"/>
            </w:tcBorders>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Providing parents with literature and trade books about kindergarten</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555"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 xml:space="preserve">Providing learning packets to promote kindergarten readiness </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Sharing behavior intervention information between schools and centers</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555"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Providing kindergarten orientation with preschool children and teachers visiting kindergarten classes</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Informing the school nurse ASAP regarding student health problems</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555"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Staggered kindergarten enrollment</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School visits with parents prior to beginning of kindergarten</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555"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Scheduling a “Meet the Teacher” event prior to the beginning of school</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 Kinder</w:t>
            </w:r>
            <w:r>
              <w:rPr>
                <w:rFonts w:ascii="Book Antiqua" w:eastAsia="Book Antiqua" w:hAnsi="Book Antiqua" w:cs="Book Antiqua"/>
              </w:rPr>
              <w:t>camp</w:t>
            </w:r>
          </w:p>
        </w:tc>
        <w:tc>
          <w:tcPr>
            <w:tcW w:w="440" w:type="dxa"/>
          </w:tcPr>
          <w:p w:rsidR="00F6449C" w:rsidRDefault="00F6449C">
            <w:pPr>
              <w:tabs>
                <w:tab w:val="left" w:pos="0"/>
              </w:tabs>
              <w:rPr>
                <w:rFonts w:ascii="Book Antiqua" w:eastAsia="Book Antiqua" w:hAnsi="Book Antiqua" w:cs="Book Antiqua"/>
              </w:rPr>
            </w:pPr>
          </w:p>
        </w:tc>
        <w:tc>
          <w:tcPr>
            <w:tcW w:w="4555"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w:t>
            </w:r>
          </w:p>
        </w:tc>
      </w:tr>
      <w:tr w:rsidR="00F6449C">
        <w:tc>
          <w:tcPr>
            <w:tcW w:w="367" w:type="dxa"/>
          </w:tcPr>
          <w:p w:rsidR="00F6449C" w:rsidRDefault="00F6449C">
            <w:pPr>
              <w:tabs>
                <w:tab w:val="left" w:pos="0"/>
              </w:tabs>
              <w:rPr>
                <w:rFonts w:ascii="Book Antiqua" w:eastAsia="Book Antiqua" w:hAnsi="Book Antiqua" w:cs="Book Antiqua"/>
              </w:rPr>
            </w:pP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w:t>
            </w:r>
          </w:p>
        </w:tc>
        <w:tc>
          <w:tcPr>
            <w:tcW w:w="440" w:type="dxa"/>
          </w:tcPr>
          <w:p w:rsidR="00F6449C" w:rsidRDefault="00F6449C">
            <w:pPr>
              <w:tabs>
                <w:tab w:val="left" w:pos="0"/>
              </w:tabs>
              <w:rPr>
                <w:rFonts w:ascii="Book Antiqua" w:eastAsia="Book Antiqua" w:hAnsi="Book Antiqua" w:cs="Book Antiqua"/>
              </w:rPr>
            </w:pPr>
          </w:p>
        </w:tc>
        <w:tc>
          <w:tcPr>
            <w:tcW w:w="4555"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w:t>
            </w:r>
          </w:p>
        </w:tc>
      </w:tr>
    </w:tbl>
    <w:p w:rsidR="00F6449C" w:rsidRDefault="00F6449C">
      <w:pPr>
        <w:tabs>
          <w:tab w:val="left" w:pos="7290"/>
        </w:tabs>
        <w:rPr>
          <w:rFonts w:ascii="Book Antiqua" w:eastAsia="Book Antiqua" w:hAnsi="Book Antiqua" w:cs="Book Antiqua"/>
          <w:color w:val="0000FF"/>
        </w:rPr>
      </w:pPr>
    </w:p>
    <w:p w:rsidR="00F6449C" w:rsidRDefault="00F6449C">
      <w:pPr>
        <w:rPr>
          <w:rFonts w:ascii="Book Antiqua" w:eastAsia="Book Antiqua" w:hAnsi="Book Antiqua" w:cs="Book Antiqua"/>
        </w:rPr>
      </w:pPr>
    </w:p>
    <w:p w:rsidR="00F6449C" w:rsidRDefault="00E97D79">
      <w:pPr>
        <w:rPr>
          <w:rFonts w:ascii="Book Antiqua" w:eastAsia="Book Antiqua" w:hAnsi="Book Antiqua" w:cs="Book Antiqua"/>
        </w:rPr>
      </w:pPr>
      <w:r>
        <w:rPr>
          <w:rFonts w:ascii="Book Antiqua" w:eastAsia="Book Antiqua" w:hAnsi="Book Antiqua" w:cs="Book Antiqua"/>
        </w:rPr>
        <w:t>What materials will you purchase and how is it related to your plan?</w:t>
      </w:r>
    </w:p>
    <w:p w:rsidR="00F6449C" w:rsidRDefault="00F6449C">
      <w:pPr>
        <w:rPr>
          <w:rFonts w:ascii="Book Antiqua" w:eastAsia="Book Antiqua" w:hAnsi="Book Antiqua" w:cs="Book Antiqua"/>
        </w:rPr>
      </w:pPr>
    </w:p>
    <w:p w:rsidR="00F6449C" w:rsidRDefault="00E97D79">
      <w:pPr>
        <w:rPr>
          <w:rFonts w:ascii="Book Antiqua" w:eastAsia="Book Antiqua" w:hAnsi="Book Antiqua" w:cs="Book Antiqua"/>
        </w:rPr>
      </w:pPr>
      <w:r>
        <w:rPr>
          <w:rFonts w:ascii="Book Antiqua" w:eastAsia="Book Antiqua" w:hAnsi="Book Antiqua" w:cs="Book Antiqua"/>
        </w:rPr>
        <w:t>We will purchase food for the Kindercamp and pay for teachers to instruct the camp.</w:t>
      </w:r>
    </w:p>
    <w:p w:rsidR="00F6449C" w:rsidRDefault="00F6449C">
      <w:pPr>
        <w:tabs>
          <w:tab w:val="left" w:pos="7290"/>
        </w:tabs>
        <w:rPr>
          <w:rFonts w:ascii="Book Antiqua" w:eastAsia="Book Antiqua" w:hAnsi="Book Antiqua" w:cs="Book Antiqua"/>
          <w:u w:val="single"/>
          <w:shd w:val="clear" w:color="auto" w:fill="FFFF99"/>
        </w:rPr>
      </w:pPr>
    </w:p>
    <w:p w:rsidR="00F6449C" w:rsidRDefault="00E97D79">
      <w:pPr>
        <w:tabs>
          <w:tab w:val="left" w:pos="7290"/>
        </w:tabs>
        <w:rPr>
          <w:rFonts w:ascii="Book Antiqua" w:eastAsia="Book Antiqua" w:hAnsi="Book Antiqua" w:cs="Book Antiqua"/>
        </w:rPr>
      </w:pPr>
      <w:r>
        <w:rPr>
          <w:rFonts w:ascii="Book Antiqua" w:eastAsia="Book Antiqua" w:hAnsi="Book Antiqua" w:cs="Book Antiqua"/>
          <w:b/>
          <w:i/>
          <w:u w:val="single"/>
          <w:shd w:val="clear" w:color="auto" w:fill="FFFF99"/>
        </w:rPr>
        <w:t>Activities for Children Experiencing Difficulty</w:t>
      </w:r>
      <w:r>
        <w:rPr>
          <w:rFonts w:ascii="Book Antiqua" w:eastAsia="Book Antiqua" w:hAnsi="Book Antiqua" w:cs="Book Antiqua"/>
        </w:rPr>
        <w:t xml:space="preserve"> - Procedures are in place to ensure that students who</w:t>
      </w:r>
      <w:r>
        <w:rPr>
          <w:rFonts w:ascii="Book Antiqua" w:eastAsia="Book Antiqua" w:hAnsi="Book Antiqua" w:cs="Book Antiqua"/>
        </w:rPr>
        <w:t xml:space="preserve"> experience difficulty mastering any of the proficient or advanced levels of academic standards are provided effective, timely assistance. Students are provided with a variety of opportunities for additional assistance/programs. These include: </w:t>
      </w:r>
    </w:p>
    <w:p w:rsidR="00F6449C" w:rsidRDefault="00F6449C">
      <w:pPr>
        <w:tabs>
          <w:tab w:val="left" w:pos="7290"/>
        </w:tabs>
        <w:rPr>
          <w:rFonts w:ascii="Book Antiqua" w:eastAsia="Book Antiqua" w:hAnsi="Book Antiqua" w:cs="Book Antiqua"/>
        </w:rPr>
      </w:pPr>
    </w:p>
    <w:p w:rsidR="00F6449C" w:rsidRDefault="00E97D79">
      <w:pPr>
        <w:tabs>
          <w:tab w:val="left" w:pos="0"/>
        </w:tabs>
        <w:rPr>
          <w:rFonts w:ascii="Book Antiqua" w:eastAsia="Book Antiqua" w:hAnsi="Book Antiqua" w:cs="Book Antiqua"/>
          <w:sz w:val="16"/>
          <w:szCs w:val="16"/>
        </w:rPr>
      </w:pPr>
      <w:r>
        <w:rPr>
          <w:rFonts w:ascii="Book Antiqua" w:eastAsia="Book Antiqua" w:hAnsi="Book Antiqua" w:cs="Book Antiqua"/>
          <w:i/>
          <w:sz w:val="16"/>
          <w:szCs w:val="16"/>
        </w:rPr>
        <w:t>Please check all that apply</w:t>
      </w:r>
    </w:p>
    <w:tbl>
      <w:tblPr>
        <w:tblStyle w:val="a5"/>
        <w:tblW w:w="969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
        <w:gridCol w:w="4466"/>
        <w:gridCol w:w="432"/>
        <w:gridCol w:w="4428"/>
      </w:tblGrid>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6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Transportation for Foster Students</w:t>
            </w:r>
          </w:p>
        </w:tc>
        <w:tc>
          <w:tcPr>
            <w:tcW w:w="432"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28"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Appropriate accommodations (Section 504)</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6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MTSS referrals/interventions</w:t>
            </w:r>
          </w:p>
        </w:tc>
        <w:tc>
          <w:tcPr>
            <w:tcW w:w="432"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28"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Classroom modifications</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6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Vision, hearing, and dental screenings</w:t>
            </w:r>
          </w:p>
        </w:tc>
        <w:tc>
          <w:tcPr>
            <w:tcW w:w="432"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28"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One-on-one literacy and math tutoring</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6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Assessment by/consultation with the school nurse</w:t>
            </w:r>
          </w:p>
        </w:tc>
        <w:tc>
          <w:tcPr>
            <w:tcW w:w="432"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28"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Peer tutoring</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6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 xml:space="preserve">Before and/or after school remediation </w:t>
            </w:r>
          </w:p>
        </w:tc>
        <w:tc>
          <w:tcPr>
            <w:tcW w:w="432"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28"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Incentives for attendance, academic achievement, and good behavior</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6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Psychological assessments</w:t>
            </w:r>
          </w:p>
        </w:tc>
        <w:tc>
          <w:tcPr>
            <w:tcW w:w="432"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28"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ESL instruction</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6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Speech and language therapy</w:t>
            </w:r>
          </w:p>
        </w:tc>
        <w:tc>
          <w:tcPr>
            <w:tcW w:w="432"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28"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Exceptional Children’s program consideration and placement</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6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Small group literacy instruction</w:t>
            </w:r>
          </w:p>
        </w:tc>
        <w:tc>
          <w:tcPr>
            <w:tcW w:w="432"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28"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 xml:space="preserve">Counseling services </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6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Referral for Title I Reading and/or Math</w:t>
            </w:r>
          </w:p>
        </w:tc>
        <w:tc>
          <w:tcPr>
            <w:tcW w:w="432"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28"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Summer learning packets</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6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After school tutoring/homework assistance during after school care</w:t>
            </w:r>
          </w:p>
        </w:tc>
        <w:tc>
          <w:tcPr>
            <w:tcW w:w="432"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28"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Summer school (academic and/or attendance)</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46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Services to Homeless students</w:t>
            </w:r>
          </w:p>
        </w:tc>
        <w:tc>
          <w:tcPr>
            <w:tcW w:w="432" w:type="dxa"/>
          </w:tcPr>
          <w:p w:rsidR="00F6449C" w:rsidRDefault="00F6449C">
            <w:pPr>
              <w:tabs>
                <w:tab w:val="left" w:pos="0"/>
              </w:tabs>
              <w:rPr>
                <w:rFonts w:ascii="Book Antiqua" w:eastAsia="Book Antiqua" w:hAnsi="Book Antiqua" w:cs="Book Antiqua"/>
              </w:rPr>
            </w:pPr>
          </w:p>
        </w:tc>
        <w:tc>
          <w:tcPr>
            <w:tcW w:w="4428"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w:t>
            </w:r>
          </w:p>
        </w:tc>
      </w:tr>
      <w:tr w:rsidR="00F6449C">
        <w:tc>
          <w:tcPr>
            <w:tcW w:w="367" w:type="dxa"/>
          </w:tcPr>
          <w:p w:rsidR="00F6449C" w:rsidRDefault="00F6449C">
            <w:pPr>
              <w:tabs>
                <w:tab w:val="left" w:pos="0"/>
              </w:tabs>
              <w:rPr>
                <w:rFonts w:ascii="Book Antiqua" w:eastAsia="Book Antiqua" w:hAnsi="Book Antiqua" w:cs="Book Antiqua"/>
              </w:rPr>
            </w:pPr>
          </w:p>
        </w:tc>
        <w:tc>
          <w:tcPr>
            <w:tcW w:w="446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w:t>
            </w:r>
          </w:p>
        </w:tc>
        <w:tc>
          <w:tcPr>
            <w:tcW w:w="432" w:type="dxa"/>
          </w:tcPr>
          <w:p w:rsidR="00F6449C" w:rsidRDefault="00F6449C">
            <w:pPr>
              <w:tabs>
                <w:tab w:val="left" w:pos="0"/>
              </w:tabs>
              <w:rPr>
                <w:rFonts w:ascii="Book Antiqua" w:eastAsia="Book Antiqua" w:hAnsi="Book Antiqua" w:cs="Book Antiqua"/>
              </w:rPr>
            </w:pPr>
          </w:p>
        </w:tc>
        <w:tc>
          <w:tcPr>
            <w:tcW w:w="4428"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w:t>
            </w:r>
          </w:p>
        </w:tc>
      </w:tr>
      <w:tr w:rsidR="00F6449C">
        <w:tc>
          <w:tcPr>
            <w:tcW w:w="367" w:type="dxa"/>
          </w:tcPr>
          <w:p w:rsidR="00F6449C" w:rsidRDefault="00F6449C">
            <w:pPr>
              <w:tabs>
                <w:tab w:val="left" w:pos="0"/>
              </w:tabs>
              <w:rPr>
                <w:rFonts w:ascii="Book Antiqua" w:eastAsia="Book Antiqua" w:hAnsi="Book Antiqua" w:cs="Book Antiqua"/>
              </w:rPr>
            </w:pPr>
          </w:p>
        </w:tc>
        <w:tc>
          <w:tcPr>
            <w:tcW w:w="446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w:t>
            </w:r>
          </w:p>
        </w:tc>
        <w:tc>
          <w:tcPr>
            <w:tcW w:w="432" w:type="dxa"/>
          </w:tcPr>
          <w:p w:rsidR="00F6449C" w:rsidRDefault="00F6449C">
            <w:pPr>
              <w:tabs>
                <w:tab w:val="left" w:pos="0"/>
              </w:tabs>
              <w:rPr>
                <w:rFonts w:ascii="Book Antiqua" w:eastAsia="Book Antiqua" w:hAnsi="Book Antiqua" w:cs="Book Antiqua"/>
              </w:rPr>
            </w:pPr>
          </w:p>
        </w:tc>
        <w:tc>
          <w:tcPr>
            <w:tcW w:w="4428"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w:t>
            </w:r>
          </w:p>
        </w:tc>
      </w:tr>
      <w:tr w:rsidR="00F6449C">
        <w:tc>
          <w:tcPr>
            <w:tcW w:w="367" w:type="dxa"/>
          </w:tcPr>
          <w:p w:rsidR="00F6449C" w:rsidRDefault="00F6449C">
            <w:pPr>
              <w:tabs>
                <w:tab w:val="left" w:pos="0"/>
              </w:tabs>
              <w:rPr>
                <w:rFonts w:ascii="Book Antiqua" w:eastAsia="Book Antiqua" w:hAnsi="Book Antiqua" w:cs="Book Antiqua"/>
              </w:rPr>
            </w:pPr>
          </w:p>
        </w:tc>
        <w:tc>
          <w:tcPr>
            <w:tcW w:w="446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w:t>
            </w:r>
          </w:p>
        </w:tc>
        <w:tc>
          <w:tcPr>
            <w:tcW w:w="432" w:type="dxa"/>
          </w:tcPr>
          <w:p w:rsidR="00F6449C" w:rsidRDefault="00F6449C">
            <w:pPr>
              <w:tabs>
                <w:tab w:val="left" w:pos="0"/>
              </w:tabs>
              <w:rPr>
                <w:rFonts w:ascii="Book Antiqua" w:eastAsia="Book Antiqua" w:hAnsi="Book Antiqua" w:cs="Book Antiqua"/>
              </w:rPr>
            </w:pPr>
          </w:p>
        </w:tc>
        <w:tc>
          <w:tcPr>
            <w:tcW w:w="4428"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w:t>
            </w:r>
          </w:p>
        </w:tc>
      </w:tr>
    </w:tbl>
    <w:p w:rsidR="00F6449C" w:rsidRDefault="00F6449C">
      <w:pPr>
        <w:rPr>
          <w:rFonts w:ascii="Book Antiqua" w:eastAsia="Book Antiqua" w:hAnsi="Book Antiqua" w:cs="Book Antiqua"/>
        </w:rPr>
      </w:pPr>
    </w:p>
    <w:p w:rsidR="00F6449C" w:rsidRDefault="00E97D79">
      <w:pPr>
        <w:rPr>
          <w:rFonts w:ascii="Book Antiqua" w:eastAsia="Book Antiqua" w:hAnsi="Book Antiqua" w:cs="Book Antiqua"/>
        </w:rPr>
      </w:pPr>
      <w:r>
        <w:rPr>
          <w:rFonts w:ascii="Book Antiqua" w:eastAsia="Book Antiqua" w:hAnsi="Book Antiqua" w:cs="Book Antiqua"/>
        </w:rPr>
        <w:t>What materials will you purchase and how is it related to your plan?</w:t>
      </w:r>
    </w:p>
    <w:p w:rsidR="00F6449C" w:rsidRDefault="00F6449C">
      <w:pPr>
        <w:rPr>
          <w:rFonts w:ascii="Book Antiqua" w:eastAsia="Book Antiqua" w:hAnsi="Book Antiqua" w:cs="Book Antiqua"/>
        </w:rPr>
      </w:pPr>
    </w:p>
    <w:p w:rsidR="00F6449C" w:rsidRDefault="00E97D79">
      <w:pPr>
        <w:tabs>
          <w:tab w:val="left" w:pos="7290"/>
        </w:tabs>
        <w:rPr>
          <w:rFonts w:ascii="Book Antiqua" w:eastAsia="Book Antiqua" w:hAnsi="Book Antiqua" w:cs="Book Antiqua"/>
        </w:rPr>
      </w:pPr>
      <w:r>
        <w:rPr>
          <w:rFonts w:ascii="Book Antiqua" w:eastAsia="Book Antiqua" w:hAnsi="Book Antiqua" w:cs="Book Antiqua"/>
        </w:rPr>
        <w:t>None at this time.</w:t>
      </w:r>
    </w:p>
    <w:p w:rsidR="00F6449C" w:rsidRDefault="00F6449C">
      <w:pPr>
        <w:tabs>
          <w:tab w:val="left" w:pos="7290"/>
        </w:tabs>
        <w:rPr>
          <w:rFonts w:ascii="Book Antiqua" w:eastAsia="Book Antiqua" w:hAnsi="Book Antiqua" w:cs="Book Antiqua"/>
          <w:u w:val="single"/>
          <w:shd w:val="clear" w:color="auto" w:fill="FFFF99"/>
        </w:rPr>
      </w:pPr>
    </w:p>
    <w:p w:rsidR="00F6449C" w:rsidRDefault="00F6449C">
      <w:pPr>
        <w:tabs>
          <w:tab w:val="left" w:pos="7290"/>
        </w:tabs>
        <w:rPr>
          <w:rFonts w:ascii="Book Antiqua" w:eastAsia="Book Antiqua" w:hAnsi="Book Antiqua" w:cs="Book Antiqua"/>
          <w:u w:val="single"/>
          <w:shd w:val="clear" w:color="auto" w:fill="FFFF99"/>
        </w:rPr>
      </w:pPr>
    </w:p>
    <w:p w:rsidR="00F6449C" w:rsidRDefault="00E97D79">
      <w:pPr>
        <w:tabs>
          <w:tab w:val="left" w:pos="7290"/>
        </w:tabs>
        <w:rPr>
          <w:rFonts w:ascii="Book Antiqua" w:eastAsia="Book Antiqua" w:hAnsi="Book Antiqua" w:cs="Book Antiqua"/>
        </w:rPr>
      </w:pPr>
      <w:r>
        <w:rPr>
          <w:rFonts w:ascii="Book Antiqua" w:eastAsia="Book Antiqua" w:hAnsi="Book Antiqua" w:cs="Book Antiqua"/>
          <w:b/>
          <w:i/>
          <w:u w:val="single"/>
          <w:shd w:val="clear" w:color="auto" w:fill="FFFF99"/>
        </w:rPr>
        <w:t>Coordination and Integration of Federal, State, and Local Services</w:t>
      </w:r>
      <w:r>
        <w:rPr>
          <w:rFonts w:ascii="Book Antiqua" w:eastAsia="Book Antiqua" w:hAnsi="Book Antiqua" w:cs="Book Antiqua"/>
        </w:rPr>
        <w:t xml:space="preserve"> –</w:t>
      </w:r>
      <w:r>
        <w:rPr>
          <w:rFonts w:ascii="Book Antiqua" w:eastAsia="Book Antiqua" w:hAnsi="Book Antiqua" w:cs="Book Antiqua"/>
          <w:b/>
        </w:rPr>
        <w:t xml:space="preserve"> </w:t>
      </w:r>
      <w:r>
        <w:rPr>
          <w:rFonts w:ascii="Book Antiqua" w:eastAsia="Book Antiqua" w:hAnsi="Book Antiqua" w:cs="Book Antiqua"/>
        </w:rPr>
        <w:t xml:space="preserve">In </w:t>
      </w:r>
      <w:r>
        <w:rPr>
          <w:rFonts w:ascii="Book Antiqua" w:eastAsia="Book Antiqua" w:hAnsi="Book Antiqua" w:cs="Book Antiqua"/>
          <w:u w:val="single"/>
        </w:rPr>
        <w:t xml:space="preserve">Meadowbrook </w:t>
      </w:r>
      <w:r>
        <w:rPr>
          <w:rFonts w:ascii="Book Antiqua" w:eastAsia="Book Antiqua" w:hAnsi="Book Antiqua" w:cs="Book Antiqua"/>
        </w:rPr>
        <w:t>Elementary School, all federal, state and local services are coordinated.  Fundin</w:t>
      </w:r>
      <w:r>
        <w:rPr>
          <w:rFonts w:ascii="Book Antiqua" w:eastAsia="Book Antiqua" w:hAnsi="Book Antiqua" w:cs="Book Antiqua"/>
        </w:rPr>
        <w:t>g sources are blended to ensure that all children have significant opportunities for quality learning and academic success. We assess the needs of students and design appropriate personal educational plans for those who need additional support.  All person</w:t>
      </w:r>
      <w:r>
        <w:rPr>
          <w:rFonts w:ascii="Book Antiqua" w:eastAsia="Book Antiqua" w:hAnsi="Book Antiqua" w:cs="Book Antiqua"/>
        </w:rPr>
        <w:t>nel funded from various sources are utilized to promote student learning and success.  Funds from all sources are used to purchase needed supplies and materials to meet the needs of our students.  Personnel from all funding sources serve on school level MT</w:t>
      </w:r>
      <w:r>
        <w:rPr>
          <w:rFonts w:ascii="Book Antiqua" w:eastAsia="Book Antiqua" w:hAnsi="Book Antiqua" w:cs="Book Antiqua"/>
        </w:rPr>
        <w:t>SS teams.  We also blend funds to maximize professional learning opportunities for all school staff and parent involvement activities for all families.  We view the SIP as a working document and all available resources are utilized to implement our SIP.</w:t>
      </w:r>
    </w:p>
    <w:p w:rsidR="00F6449C" w:rsidRDefault="00F6449C">
      <w:pPr>
        <w:tabs>
          <w:tab w:val="left" w:pos="-90"/>
          <w:tab w:val="left" w:pos="0"/>
        </w:tabs>
        <w:rPr>
          <w:rFonts w:ascii="Book Antiqua" w:eastAsia="Book Antiqua" w:hAnsi="Book Antiqua" w:cs="Book Antiqua"/>
          <w:color w:val="0000FF"/>
          <w:u w:val="single"/>
        </w:rPr>
      </w:pPr>
    </w:p>
    <w:p w:rsidR="00F6449C" w:rsidRDefault="00E97D79">
      <w:pPr>
        <w:rPr>
          <w:rFonts w:ascii="Book Antiqua" w:eastAsia="Book Antiqua" w:hAnsi="Book Antiqua" w:cs="Book Antiqua"/>
        </w:rPr>
      </w:pPr>
      <w:r>
        <w:rPr>
          <w:rFonts w:ascii="Book Antiqua" w:eastAsia="Book Antiqua" w:hAnsi="Book Antiqua" w:cs="Book Antiqua"/>
        </w:rPr>
        <w:t>What Strategies will you use to meet these goals?</w:t>
      </w:r>
    </w:p>
    <w:p w:rsidR="00F6449C" w:rsidRDefault="00F6449C">
      <w:pPr>
        <w:rPr>
          <w:rFonts w:ascii="Book Antiqua" w:eastAsia="Book Antiqua" w:hAnsi="Book Antiqua" w:cs="Book Antiqua"/>
        </w:rPr>
      </w:pPr>
    </w:p>
    <w:p w:rsidR="00F6449C" w:rsidRDefault="00E97D79">
      <w:pPr>
        <w:rPr>
          <w:rFonts w:ascii="Book Antiqua" w:eastAsia="Book Antiqua" w:hAnsi="Book Antiqua" w:cs="Book Antiqua"/>
        </w:rPr>
      </w:pPr>
      <w:r>
        <w:rPr>
          <w:rFonts w:ascii="Book Antiqua" w:eastAsia="Book Antiqua" w:hAnsi="Book Antiqua" w:cs="Book Antiqua"/>
        </w:rPr>
        <w:t>Our school psychologist will train our staff in Trauma-Informed Schools.</w:t>
      </w:r>
    </w:p>
    <w:p w:rsidR="00F6449C" w:rsidRDefault="00F6449C">
      <w:pPr>
        <w:rPr>
          <w:rFonts w:ascii="Book Antiqua" w:eastAsia="Book Antiqua" w:hAnsi="Book Antiqua" w:cs="Book Antiqua"/>
        </w:rPr>
      </w:pPr>
    </w:p>
    <w:p w:rsidR="00F6449C" w:rsidRDefault="00E97D79">
      <w:pPr>
        <w:rPr>
          <w:rFonts w:ascii="Book Antiqua" w:eastAsia="Book Antiqua" w:hAnsi="Book Antiqua" w:cs="Book Antiqua"/>
        </w:rPr>
      </w:pPr>
      <w:r>
        <w:rPr>
          <w:rFonts w:ascii="Book Antiqua" w:eastAsia="Book Antiqua" w:hAnsi="Book Antiqua" w:cs="Book Antiqua"/>
        </w:rPr>
        <w:t>What materials will you purchase and how is it related to your plan?</w:t>
      </w:r>
    </w:p>
    <w:p w:rsidR="00F6449C" w:rsidRDefault="00F6449C">
      <w:pPr>
        <w:rPr>
          <w:rFonts w:ascii="Book Antiqua" w:eastAsia="Book Antiqua" w:hAnsi="Book Antiqua" w:cs="Book Antiqua"/>
        </w:rPr>
      </w:pPr>
    </w:p>
    <w:p w:rsidR="00F6449C" w:rsidRDefault="00E97D79">
      <w:pPr>
        <w:tabs>
          <w:tab w:val="left" w:pos="-90"/>
          <w:tab w:val="left" w:pos="0"/>
        </w:tabs>
        <w:rPr>
          <w:rFonts w:ascii="Book Antiqua" w:eastAsia="Book Antiqua" w:hAnsi="Book Antiqua" w:cs="Book Antiqua"/>
        </w:rPr>
      </w:pPr>
      <w:r>
        <w:rPr>
          <w:rFonts w:ascii="Book Antiqua" w:eastAsia="Book Antiqua" w:hAnsi="Book Antiqua" w:cs="Book Antiqua"/>
        </w:rPr>
        <w:t>None at this time.</w:t>
      </w:r>
    </w:p>
    <w:p w:rsidR="00F6449C" w:rsidRDefault="00F6449C">
      <w:pPr>
        <w:tabs>
          <w:tab w:val="left" w:pos="-90"/>
          <w:tab w:val="left" w:pos="0"/>
        </w:tabs>
        <w:rPr>
          <w:rFonts w:ascii="Book Antiqua" w:eastAsia="Book Antiqua" w:hAnsi="Book Antiqua" w:cs="Book Antiqua"/>
          <w:color w:val="0000FF"/>
          <w:u w:val="single"/>
        </w:rPr>
      </w:pPr>
    </w:p>
    <w:p w:rsidR="00F6449C" w:rsidRDefault="00E97D79">
      <w:pPr>
        <w:rPr>
          <w:rFonts w:ascii="Book Antiqua" w:eastAsia="Book Antiqua" w:hAnsi="Book Antiqua" w:cs="Book Antiqua"/>
        </w:rPr>
      </w:pPr>
      <w:r>
        <w:rPr>
          <w:rFonts w:ascii="Book Antiqua" w:eastAsia="Book Antiqua" w:hAnsi="Book Antiqua" w:cs="Book Antiqua"/>
          <w:b/>
          <w:i/>
          <w:u w:val="single"/>
          <w:shd w:val="clear" w:color="auto" w:fill="FFFF99"/>
        </w:rPr>
        <w:t>Resources Used in Programs</w:t>
      </w:r>
      <w:r>
        <w:rPr>
          <w:rFonts w:ascii="Book Antiqua" w:eastAsia="Book Antiqua" w:hAnsi="Book Antiqua" w:cs="Book Antiqua"/>
          <w:shd w:val="clear" w:color="auto" w:fill="FFFF99"/>
        </w:rPr>
        <w:t xml:space="preserve"> </w:t>
      </w:r>
      <w:r>
        <w:rPr>
          <w:rFonts w:ascii="Book Antiqua" w:eastAsia="Book Antiqua" w:hAnsi="Book Antiqua" w:cs="Book Antiqua"/>
        </w:rPr>
        <w:t>-</w:t>
      </w:r>
      <w:r>
        <w:rPr>
          <w:rFonts w:ascii="Book Antiqua" w:eastAsia="Book Antiqua" w:hAnsi="Book Antiqua" w:cs="Book Antiqua"/>
          <w:b/>
        </w:rPr>
        <w:t xml:space="preserve"> </w:t>
      </w:r>
      <w:r>
        <w:rPr>
          <w:rFonts w:ascii="Book Antiqua" w:eastAsia="Book Antiqua" w:hAnsi="Book Antiqua" w:cs="Book Antiqua"/>
        </w:rPr>
        <w:t>Resources under Title I, Part A and other federal, state, and local government funds and local organizations are used to implement our schoolwide programs.  All funds are combined to address the components of the schoolwide plans to ensure that all student</w:t>
      </w:r>
      <w:r>
        <w:rPr>
          <w:rFonts w:ascii="Book Antiqua" w:eastAsia="Book Antiqua" w:hAnsi="Book Antiqua" w:cs="Book Antiqua"/>
        </w:rPr>
        <w:t xml:space="preserve">s reach, at a minimum, proficiency on the challenging North Carolina academic standards and the Haywood County academic assessments.  Title I funds do not supplant activities that are funded from state and local sources.  Resources include, but may not be </w:t>
      </w:r>
      <w:r>
        <w:rPr>
          <w:rFonts w:ascii="Book Antiqua" w:eastAsia="Book Antiqua" w:hAnsi="Book Antiqua" w:cs="Book Antiqua"/>
        </w:rPr>
        <w:t>limited to:</w:t>
      </w:r>
    </w:p>
    <w:p w:rsidR="00F6449C" w:rsidRDefault="00F6449C">
      <w:pPr>
        <w:rPr>
          <w:rFonts w:ascii="Book Antiqua" w:eastAsia="Book Antiqua" w:hAnsi="Book Antiqua" w:cs="Book Antiqua"/>
        </w:rPr>
      </w:pPr>
    </w:p>
    <w:p w:rsidR="00F6449C" w:rsidRDefault="00E97D79">
      <w:pPr>
        <w:rPr>
          <w:rFonts w:ascii="Book Antiqua" w:eastAsia="Book Antiqua" w:hAnsi="Book Antiqua" w:cs="Book Antiqua"/>
          <w:sz w:val="16"/>
          <w:szCs w:val="16"/>
        </w:rPr>
      </w:pPr>
      <w:r>
        <w:rPr>
          <w:rFonts w:ascii="Book Antiqua" w:eastAsia="Book Antiqua" w:hAnsi="Book Antiqua" w:cs="Book Antiqua"/>
          <w:i/>
          <w:sz w:val="16"/>
          <w:szCs w:val="16"/>
        </w:rPr>
        <w:t>Please check all that apply</w:t>
      </w:r>
    </w:p>
    <w:tbl>
      <w:tblPr>
        <w:tblStyle w:val="a6"/>
        <w:tblW w:w="1018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
        <w:gridCol w:w="4826"/>
        <w:gridCol w:w="440"/>
        <w:gridCol w:w="4555"/>
      </w:tblGrid>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Federal Safe Schools funds</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555"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Federal Professional Development funds-Title II, Part A</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Federal Migrant-Title I, Part C</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555"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Federal and State Exceptional Children’s funds</w:t>
            </w:r>
          </w:p>
        </w:tc>
      </w:tr>
      <w:tr w:rsidR="00F6449C">
        <w:tc>
          <w:tcPr>
            <w:tcW w:w="367" w:type="dxa"/>
          </w:tcPr>
          <w:p w:rsidR="00F6449C" w:rsidRDefault="00F6449C">
            <w:pPr>
              <w:tabs>
                <w:tab w:val="left" w:pos="0"/>
              </w:tabs>
              <w:rPr>
                <w:rFonts w:ascii="Book Antiqua" w:eastAsia="Book Antiqua" w:hAnsi="Book Antiqua" w:cs="Book Antiqua"/>
              </w:rPr>
            </w:pP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State LEP funds</w:t>
            </w:r>
          </w:p>
        </w:tc>
        <w:tc>
          <w:tcPr>
            <w:tcW w:w="440" w:type="dxa"/>
          </w:tcPr>
          <w:p w:rsidR="00F6449C" w:rsidRDefault="00F6449C">
            <w:pPr>
              <w:tabs>
                <w:tab w:val="left" w:pos="0"/>
              </w:tabs>
              <w:rPr>
                <w:rFonts w:ascii="Book Antiqua" w:eastAsia="Book Antiqua" w:hAnsi="Book Antiqua" w:cs="Book Antiqua"/>
              </w:rPr>
            </w:pPr>
          </w:p>
        </w:tc>
        <w:tc>
          <w:tcPr>
            <w:tcW w:w="4555" w:type="dxa"/>
            <w:tcBorders>
              <w:bottom w:val="single" w:sz="4" w:space="0" w:color="000000"/>
            </w:tcBorders>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State accountability funds</w:t>
            </w:r>
          </w:p>
        </w:tc>
      </w:tr>
      <w:tr w:rsidR="00F6449C">
        <w:tc>
          <w:tcPr>
            <w:tcW w:w="367" w:type="dxa"/>
          </w:tcPr>
          <w:p w:rsidR="00F6449C" w:rsidRDefault="00F6449C">
            <w:pPr>
              <w:tabs>
                <w:tab w:val="left" w:pos="0"/>
              </w:tabs>
              <w:rPr>
                <w:rFonts w:ascii="Book Antiqua" w:eastAsia="Book Antiqua" w:hAnsi="Book Antiqua" w:cs="Book Antiqua"/>
              </w:rPr>
            </w:pP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4-H programs</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555"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u w:val="single"/>
              </w:rPr>
              <w:t>Haywood County Schools</w:t>
            </w:r>
            <w:r>
              <w:rPr>
                <w:rFonts w:ascii="Book Antiqua" w:eastAsia="Book Antiqua" w:hAnsi="Book Antiqua" w:cs="Book Antiqua"/>
              </w:rPr>
              <w:t xml:space="preserve"> Foundation funds</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Local civic clubs’ grants: Elks, Kiwanis, Lions, Rotary</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555"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Boy and Girl scouting programs</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Local law enforcement funds</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555"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Local business partnerships</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Haywood County Public Schools Education Foundation grants</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555"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American Heart Association, Jump Rope and Hoops for Heart program</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United Way of Haywood County</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555"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Soil and Water Conservation program</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Haywood County Health Department</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555"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Local faith-based fund</w:t>
            </w:r>
            <w:r>
              <w:rPr>
                <w:rFonts w:ascii="Book Antiqua" w:eastAsia="Book Antiqua" w:hAnsi="Book Antiqua" w:cs="Book Antiqua"/>
              </w:rPr>
              <w:t>s</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Local PTA/PTO funds</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555"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Private donors</w:t>
            </w:r>
          </w:p>
        </w:tc>
      </w:tr>
      <w:tr w:rsidR="00F6449C">
        <w:tc>
          <w:tcPr>
            <w:tcW w:w="367" w:type="dxa"/>
          </w:tcPr>
          <w:p w:rsidR="00F6449C" w:rsidRDefault="00F6449C">
            <w:pPr>
              <w:tabs>
                <w:tab w:val="left" w:pos="0"/>
              </w:tabs>
              <w:rPr>
                <w:rFonts w:ascii="Book Antiqua" w:eastAsia="Book Antiqua" w:hAnsi="Book Antiqua" w:cs="Book Antiqua"/>
              </w:rPr>
            </w:pPr>
          </w:p>
        </w:tc>
        <w:tc>
          <w:tcPr>
            <w:tcW w:w="4826" w:type="dxa"/>
          </w:tcPr>
          <w:p w:rsidR="00F6449C" w:rsidRDefault="00E97D79">
            <w:pPr>
              <w:pBdr>
                <w:top w:val="nil"/>
                <w:left w:val="nil"/>
                <w:bottom w:val="nil"/>
                <w:right w:val="nil"/>
                <w:between w:val="nil"/>
              </w:pBdr>
              <w:tabs>
                <w:tab w:val="center" w:pos="4320"/>
                <w:tab w:val="right" w:pos="8640"/>
                <w:tab w:val="left" w:pos="0"/>
              </w:tabs>
              <w:rPr>
                <w:rFonts w:ascii="Book Antiqua" w:eastAsia="Book Antiqua" w:hAnsi="Book Antiqua" w:cs="Book Antiqua"/>
                <w:color w:val="000000"/>
              </w:rPr>
            </w:pPr>
            <w:r>
              <w:rPr>
                <w:rFonts w:ascii="Book Antiqua" w:eastAsia="Book Antiqua" w:hAnsi="Book Antiqua" w:cs="Book Antiqua"/>
                <w:color w:val="000000"/>
              </w:rPr>
              <w:t xml:space="preserve">Town of </w:t>
            </w:r>
            <w:r>
              <w:rPr>
                <w:rFonts w:ascii="Book Antiqua" w:eastAsia="Book Antiqua" w:hAnsi="Book Antiqua" w:cs="Book Antiqua"/>
                <w:color w:val="000000"/>
                <w:u w:val="single"/>
              </w:rPr>
              <w:t xml:space="preserve">                       </w:t>
            </w:r>
            <w:r>
              <w:rPr>
                <w:rFonts w:ascii="Book Antiqua" w:eastAsia="Book Antiqua" w:hAnsi="Book Antiqua" w:cs="Book Antiqua"/>
                <w:color w:val="000000"/>
              </w:rPr>
              <w:t xml:space="preserve"> funds</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555" w:type="dxa"/>
            <w:tcBorders>
              <w:bottom w:val="single" w:sz="4" w:space="0" w:color="000000"/>
            </w:tcBorders>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Boys and Girls Club of Haywood County</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DARE, drug resistance education program</w:t>
            </w:r>
          </w:p>
        </w:tc>
        <w:tc>
          <w:tcPr>
            <w:tcW w:w="440"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555" w:type="dxa"/>
            <w:tcBorders>
              <w:bottom w:val="single" w:sz="4" w:space="0" w:color="000000"/>
            </w:tcBorders>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Arts Council funding</w:t>
            </w:r>
          </w:p>
        </w:tc>
      </w:tr>
      <w:tr w:rsidR="00F6449C">
        <w:tc>
          <w:tcPr>
            <w:tcW w:w="367" w:type="dxa"/>
          </w:tcPr>
          <w:p w:rsidR="00F6449C" w:rsidRDefault="00F6449C">
            <w:pPr>
              <w:tabs>
                <w:tab w:val="left" w:pos="0"/>
              </w:tabs>
              <w:rPr>
                <w:rFonts w:ascii="Book Antiqua" w:eastAsia="Book Antiqua" w:hAnsi="Book Antiqua" w:cs="Book Antiqua"/>
              </w:rPr>
            </w:pP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Haywood County Parks and Recreation funds</w:t>
            </w:r>
          </w:p>
        </w:tc>
        <w:tc>
          <w:tcPr>
            <w:tcW w:w="440" w:type="dxa"/>
          </w:tcPr>
          <w:p w:rsidR="00F6449C" w:rsidRDefault="00F6449C">
            <w:pPr>
              <w:tabs>
                <w:tab w:val="left" w:pos="0"/>
              </w:tabs>
              <w:rPr>
                <w:rFonts w:ascii="Book Antiqua" w:eastAsia="Book Antiqua" w:hAnsi="Book Antiqua" w:cs="Book Antiqua"/>
              </w:rPr>
            </w:pPr>
          </w:p>
        </w:tc>
        <w:tc>
          <w:tcPr>
            <w:tcW w:w="4555"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Haywood Waterways</w:t>
            </w:r>
          </w:p>
        </w:tc>
      </w:tr>
      <w:tr w:rsidR="00F6449C">
        <w:tc>
          <w:tcPr>
            <w:tcW w:w="367" w:type="dxa"/>
          </w:tcPr>
          <w:p w:rsidR="00F6449C" w:rsidRDefault="00F6449C">
            <w:pPr>
              <w:tabs>
                <w:tab w:val="left" w:pos="0"/>
              </w:tabs>
              <w:rPr>
                <w:rFonts w:ascii="Book Antiqua" w:eastAsia="Book Antiqua" w:hAnsi="Book Antiqua" w:cs="Book Antiqua"/>
              </w:rPr>
            </w:pP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Haywood County Recycling program</w:t>
            </w:r>
          </w:p>
        </w:tc>
        <w:tc>
          <w:tcPr>
            <w:tcW w:w="440" w:type="dxa"/>
          </w:tcPr>
          <w:p w:rsidR="00F6449C" w:rsidRDefault="00F6449C">
            <w:pPr>
              <w:tabs>
                <w:tab w:val="left" w:pos="0"/>
              </w:tabs>
              <w:rPr>
                <w:rFonts w:ascii="Book Antiqua" w:eastAsia="Book Antiqua" w:hAnsi="Book Antiqua" w:cs="Book Antiqua"/>
              </w:rPr>
            </w:pPr>
          </w:p>
        </w:tc>
        <w:tc>
          <w:tcPr>
            <w:tcW w:w="4555" w:type="dxa"/>
          </w:tcPr>
          <w:p w:rsidR="00F6449C" w:rsidRDefault="00F6449C">
            <w:pPr>
              <w:tabs>
                <w:tab w:val="left" w:pos="0"/>
              </w:tabs>
              <w:rPr>
                <w:rFonts w:ascii="Book Antiqua" w:eastAsia="Book Antiqua" w:hAnsi="Book Antiqua" w:cs="Book Antiqua"/>
              </w:rPr>
            </w:pP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 Evergreen Christmas Shopping</w:t>
            </w:r>
          </w:p>
        </w:tc>
        <w:tc>
          <w:tcPr>
            <w:tcW w:w="440" w:type="dxa"/>
          </w:tcPr>
          <w:p w:rsidR="00F6449C" w:rsidRDefault="00F6449C">
            <w:pPr>
              <w:tabs>
                <w:tab w:val="left" w:pos="0"/>
              </w:tabs>
              <w:rPr>
                <w:rFonts w:ascii="Book Antiqua" w:eastAsia="Book Antiqua" w:hAnsi="Book Antiqua" w:cs="Book Antiqua"/>
              </w:rPr>
            </w:pPr>
          </w:p>
        </w:tc>
        <w:tc>
          <w:tcPr>
            <w:tcW w:w="4555"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 Haywood County Libraries</w:t>
            </w:r>
          </w:p>
        </w:tc>
        <w:tc>
          <w:tcPr>
            <w:tcW w:w="440" w:type="dxa"/>
          </w:tcPr>
          <w:p w:rsidR="00F6449C" w:rsidRDefault="00F6449C">
            <w:pPr>
              <w:tabs>
                <w:tab w:val="left" w:pos="0"/>
              </w:tabs>
              <w:rPr>
                <w:rFonts w:ascii="Book Antiqua" w:eastAsia="Book Antiqua" w:hAnsi="Book Antiqua" w:cs="Book Antiqua"/>
              </w:rPr>
            </w:pPr>
          </w:p>
        </w:tc>
        <w:tc>
          <w:tcPr>
            <w:tcW w:w="4555"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w:t>
            </w:r>
          </w:p>
        </w:tc>
      </w:tr>
      <w:tr w:rsidR="00F6449C">
        <w:tc>
          <w:tcPr>
            <w:tcW w:w="367"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 Shop with a Cop</w:t>
            </w:r>
          </w:p>
        </w:tc>
        <w:tc>
          <w:tcPr>
            <w:tcW w:w="440" w:type="dxa"/>
          </w:tcPr>
          <w:p w:rsidR="00F6449C" w:rsidRDefault="00F6449C">
            <w:pPr>
              <w:tabs>
                <w:tab w:val="left" w:pos="0"/>
              </w:tabs>
              <w:rPr>
                <w:rFonts w:ascii="Book Antiqua" w:eastAsia="Book Antiqua" w:hAnsi="Book Antiqua" w:cs="Book Antiqua"/>
              </w:rPr>
            </w:pPr>
          </w:p>
        </w:tc>
        <w:tc>
          <w:tcPr>
            <w:tcW w:w="4555"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w:t>
            </w:r>
          </w:p>
        </w:tc>
      </w:tr>
      <w:tr w:rsidR="00F6449C">
        <w:tc>
          <w:tcPr>
            <w:tcW w:w="367" w:type="dxa"/>
          </w:tcPr>
          <w:p w:rsidR="00F6449C" w:rsidRDefault="00F6449C">
            <w:pPr>
              <w:tabs>
                <w:tab w:val="left" w:pos="0"/>
              </w:tabs>
              <w:rPr>
                <w:rFonts w:ascii="Book Antiqua" w:eastAsia="Book Antiqua" w:hAnsi="Book Antiqua" w:cs="Book Antiqua"/>
              </w:rPr>
            </w:pPr>
          </w:p>
        </w:tc>
        <w:tc>
          <w:tcPr>
            <w:tcW w:w="4826"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w:t>
            </w:r>
          </w:p>
        </w:tc>
        <w:tc>
          <w:tcPr>
            <w:tcW w:w="440" w:type="dxa"/>
          </w:tcPr>
          <w:p w:rsidR="00F6449C" w:rsidRDefault="00F6449C">
            <w:pPr>
              <w:tabs>
                <w:tab w:val="left" w:pos="0"/>
              </w:tabs>
              <w:rPr>
                <w:rFonts w:ascii="Book Antiqua" w:eastAsia="Book Antiqua" w:hAnsi="Book Antiqua" w:cs="Book Antiqua"/>
              </w:rPr>
            </w:pPr>
          </w:p>
        </w:tc>
        <w:tc>
          <w:tcPr>
            <w:tcW w:w="4555" w:type="dxa"/>
          </w:tcPr>
          <w:p w:rsidR="00F6449C" w:rsidRDefault="00E97D79">
            <w:pPr>
              <w:tabs>
                <w:tab w:val="left" w:pos="0"/>
              </w:tabs>
              <w:rPr>
                <w:rFonts w:ascii="Book Antiqua" w:eastAsia="Book Antiqua" w:hAnsi="Book Antiqua" w:cs="Book Antiqua"/>
              </w:rPr>
            </w:pPr>
            <w:r>
              <w:rPr>
                <w:rFonts w:ascii="Book Antiqua" w:eastAsia="Book Antiqua" w:hAnsi="Book Antiqua" w:cs="Book Antiqua"/>
              </w:rPr>
              <w:t>Other:</w:t>
            </w:r>
          </w:p>
        </w:tc>
      </w:tr>
    </w:tbl>
    <w:p w:rsidR="00F6449C" w:rsidRDefault="00F6449C">
      <w:pPr>
        <w:rPr>
          <w:rFonts w:ascii="Book Antiqua" w:eastAsia="Book Antiqua" w:hAnsi="Book Antiqua" w:cs="Book Antiqua"/>
        </w:rPr>
      </w:pPr>
    </w:p>
    <w:p w:rsidR="00F6449C" w:rsidRDefault="00E97D79">
      <w:pPr>
        <w:rPr>
          <w:rFonts w:ascii="Book Antiqua" w:eastAsia="Book Antiqua" w:hAnsi="Book Antiqua" w:cs="Book Antiqua"/>
        </w:rPr>
      </w:pPr>
      <w:r>
        <w:rPr>
          <w:rFonts w:ascii="Book Antiqua" w:eastAsia="Book Antiqua" w:hAnsi="Book Antiqua" w:cs="Book Antiqua"/>
        </w:rPr>
        <w:t>What Strategies will you use to meet these school reform strategies?</w:t>
      </w:r>
    </w:p>
    <w:p w:rsidR="00F6449C" w:rsidRDefault="00F6449C">
      <w:pPr>
        <w:rPr>
          <w:rFonts w:ascii="Book Antiqua" w:eastAsia="Book Antiqua" w:hAnsi="Book Antiqua" w:cs="Book Antiqua"/>
        </w:rPr>
      </w:pPr>
    </w:p>
    <w:p w:rsidR="00F6449C" w:rsidRDefault="00E97D79">
      <w:pPr>
        <w:rPr>
          <w:rFonts w:ascii="Book Antiqua" w:eastAsia="Book Antiqua" w:hAnsi="Book Antiqua" w:cs="Book Antiqua"/>
        </w:rPr>
      </w:pPr>
      <w:r>
        <w:rPr>
          <w:rFonts w:ascii="Book Antiqua" w:eastAsia="Book Antiqua" w:hAnsi="Book Antiqua" w:cs="Book Antiqua"/>
        </w:rPr>
        <w:t>We will continue to send letters/flyers home from various organizations. We will continue to collaborate with community leaders.  We are also in contact with Haywood County School’s Foundation regarding scholarships for students to participate in extracurr</w:t>
      </w:r>
      <w:r>
        <w:rPr>
          <w:rFonts w:ascii="Book Antiqua" w:eastAsia="Book Antiqua" w:hAnsi="Book Antiqua" w:cs="Book Antiqua"/>
        </w:rPr>
        <w:t>icular activities.</w:t>
      </w:r>
    </w:p>
    <w:p w:rsidR="00F6449C" w:rsidRDefault="00F6449C">
      <w:pPr>
        <w:rPr>
          <w:rFonts w:ascii="Book Antiqua" w:eastAsia="Book Antiqua" w:hAnsi="Book Antiqua" w:cs="Book Antiqua"/>
        </w:rPr>
      </w:pPr>
    </w:p>
    <w:p w:rsidR="00F6449C" w:rsidRDefault="00F6449C">
      <w:pPr>
        <w:rPr>
          <w:rFonts w:ascii="Book Antiqua" w:eastAsia="Book Antiqua" w:hAnsi="Book Antiqua" w:cs="Book Antiqua"/>
        </w:rPr>
      </w:pPr>
    </w:p>
    <w:p w:rsidR="00F6449C" w:rsidRDefault="00E97D79">
      <w:pPr>
        <w:rPr>
          <w:rFonts w:ascii="Book Antiqua" w:eastAsia="Book Antiqua" w:hAnsi="Book Antiqua" w:cs="Book Antiqua"/>
        </w:rPr>
      </w:pPr>
      <w:r>
        <w:rPr>
          <w:rFonts w:ascii="Book Antiqua" w:eastAsia="Book Antiqua" w:hAnsi="Book Antiqua" w:cs="Book Antiqua"/>
        </w:rPr>
        <w:t>What materials will you purchase and how is it related to your plan?</w:t>
      </w:r>
    </w:p>
    <w:p w:rsidR="00F6449C" w:rsidRDefault="00E97D79">
      <w:pPr>
        <w:rPr>
          <w:rFonts w:ascii="Book Antiqua" w:eastAsia="Book Antiqua" w:hAnsi="Book Antiqua" w:cs="Book Antiqua"/>
        </w:rPr>
      </w:pPr>
      <w:r>
        <w:rPr>
          <w:rFonts w:ascii="Book Antiqua" w:eastAsia="Book Antiqua" w:hAnsi="Book Antiqua" w:cs="Book Antiqua"/>
        </w:rPr>
        <w:t>None at this time.</w:t>
      </w:r>
    </w:p>
    <w:p w:rsidR="00F6449C" w:rsidRDefault="00F6449C">
      <w:pPr>
        <w:rPr>
          <w:rFonts w:ascii="Book Antiqua" w:eastAsia="Book Antiqua" w:hAnsi="Book Antiqua" w:cs="Book Antiqua"/>
        </w:rPr>
      </w:pPr>
    </w:p>
    <w:p w:rsidR="00F6449C" w:rsidRDefault="00F6449C">
      <w:pPr>
        <w:rPr>
          <w:rFonts w:ascii="Book Antiqua" w:eastAsia="Book Antiqua" w:hAnsi="Book Antiqua" w:cs="Book Antiqua"/>
        </w:rPr>
      </w:pPr>
    </w:p>
    <w:p w:rsidR="00F6449C" w:rsidRDefault="00F6449C">
      <w:pPr>
        <w:rPr>
          <w:rFonts w:ascii="Book Antiqua" w:eastAsia="Book Antiqua" w:hAnsi="Book Antiqua" w:cs="Book Antiqua"/>
        </w:rPr>
      </w:pPr>
    </w:p>
    <w:p w:rsidR="00F6449C" w:rsidRDefault="00F6449C">
      <w:pPr>
        <w:rPr>
          <w:rFonts w:ascii="Book Antiqua" w:eastAsia="Book Antiqua" w:hAnsi="Book Antiqua" w:cs="Book Antiqua"/>
        </w:rPr>
      </w:pPr>
    </w:p>
    <w:p w:rsidR="00F6449C" w:rsidRDefault="00F6449C">
      <w:pPr>
        <w:rPr>
          <w:rFonts w:ascii="Book Antiqua" w:eastAsia="Book Antiqua" w:hAnsi="Book Antiqua" w:cs="Book Antiqua"/>
        </w:rPr>
      </w:pPr>
    </w:p>
    <w:p w:rsidR="00F6449C" w:rsidRDefault="00F6449C">
      <w:pPr>
        <w:rPr>
          <w:rFonts w:ascii="Book Antiqua" w:eastAsia="Book Antiqua" w:hAnsi="Book Antiqua" w:cs="Book Antiqua"/>
          <w:color w:val="0000FF"/>
        </w:rPr>
      </w:pPr>
    </w:p>
    <w:sectPr w:rsidR="00F6449C">
      <w:footerReference w:type="even" r:id="rId7"/>
      <w:footerReference w:type="default" r:id="rId8"/>
      <w:pgSz w:w="12240" w:h="15840"/>
      <w:pgMar w:top="864" w:right="864" w:bottom="864" w:left="86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D79" w:rsidRDefault="00E97D79">
      <w:r>
        <w:separator/>
      </w:r>
    </w:p>
  </w:endnote>
  <w:endnote w:type="continuationSeparator" w:id="0">
    <w:p w:rsidR="00E97D79" w:rsidRDefault="00E9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49C" w:rsidRDefault="00E97D7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F6449C" w:rsidRDefault="00F6449C">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49C" w:rsidRDefault="00E97D79">
    <w:pPr>
      <w:pBdr>
        <w:top w:val="nil"/>
        <w:left w:val="nil"/>
        <w:bottom w:val="nil"/>
        <w:right w:val="nil"/>
        <w:between w:val="nil"/>
      </w:pBdr>
      <w:tabs>
        <w:tab w:val="center" w:pos="4320"/>
        <w:tab w:val="right" w:pos="8640"/>
      </w:tabs>
      <w:jc w:val="right"/>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fldChar w:fldCharType="begin"/>
    </w:r>
    <w:r>
      <w:rPr>
        <w:rFonts w:ascii="Arial Narrow" w:eastAsia="Arial Narrow" w:hAnsi="Arial Narrow" w:cs="Arial Narrow"/>
        <w:color w:val="000000"/>
        <w:sz w:val="16"/>
        <w:szCs w:val="16"/>
      </w:rPr>
      <w:instrText>PAGE</w:instrText>
    </w:r>
    <w:r w:rsidR="00C3507C">
      <w:rPr>
        <w:rFonts w:ascii="Arial Narrow" w:eastAsia="Arial Narrow" w:hAnsi="Arial Narrow" w:cs="Arial Narrow"/>
        <w:color w:val="000000"/>
        <w:sz w:val="16"/>
        <w:szCs w:val="16"/>
      </w:rPr>
      <w:fldChar w:fldCharType="separate"/>
    </w:r>
    <w:r w:rsidR="00C3507C">
      <w:rPr>
        <w:rFonts w:ascii="Arial Narrow" w:eastAsia="Arial Narrow" w:hAnsi="Arial Narrow" w:cs="Arial Narrow"/>
        <w:noProof/>
        <w:color w:val="000000"/>
        <w:sz w:val="16"/>
        <w:szCs w:val="16"/>
      </w:rPr>
      <w:t>2</w:t>
    </w:r>
    <w:r>
      <w:rPr>
        <w:rFonts w:ascii="Arial Narrow" w:eastAsia="Arial Narrow" w:hAnsi="Arial Narrow" w:cs="Arial Narrow"/>
        <w:color w:val="000000"/>
        <w:sz w:val="16"/>
        <w:szCs w:val="16"/>
      </w:rPr>
      <w:fldChar w:fldCharType="end"/>
    </w:r>
  </w:p>
  <w:p w:rsidR="00F6449C" w:rsidRDefault="00F6449C">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D79" w:rsidRDefault="00E97D79">
      <w:r>
        <w:separator/>
      </w:r>
    </w:p>
  </w:footnote>
  <w:footnote w:type="continuationSeparator" w:id="0">
    <w:p w:rsidR="00E97D79" w:rsidRDefault="00E97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6A31"/>
    <w:multiLevelType w:val="multilevel"/>
    <w:tmpl w:val="6534E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8F505B"/>
    <w:multiLevelType w:val="multilevel"/>
    <w:tmpl w:val="E4729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B35A74"/>
    <w:multiLevelType w:val="multilevel"/>
    <w:tmpl w:val="C714F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F4101A"/>
    <w:multiLevelType w:val="multilevel"/>
    <w:tmpl w:val="D7928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1D2A89"/>
    <w:multiLevelType w:val="multilevel"/>
    <w:tmpl w:val="FDE02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49C"/>
    <w:rsid w:val="00C3507C"/>
    <w:rsid w:val="00E97D79"/>
    <w:rsid w:val="00F64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E9572-F94D-4AC7-A6F9-8EEFC9EA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outlineLvl w:val="0"/>
    </w:pPr>
    <w:rPr>
      <w:rFonts w:ascii="Arial Narrow" w:eastAsia="Arial Narrow" w:hAnsi="Arial Narrow" w:cs="Arial Narrow"/>
      <w:b/>
    </w:rPr>
  </w:style>
  <w:style w:type="paragraph" w:styleId="Heading2">
    <w:name w:val="heading 2"/>
    <w:basedOn w:val="Normal"/>
    <w:next w:val="Normal"/>
    <w:uiPriority w:val="9"/>
    <w:unhideWhenUsed/>
    <w:qFormat/>
    <w:pPr>
      <w:keepNext/>
      <w:jc w:val="right"/>
      <w:outlineLvl w:val="1"/>
    </w:pPr>
    <w:rPr>
      <w:rFonts w:ascii="Arial Narrow" w:eastAsia="Arial Narrow" w:hAnsi="Arial Narrow" w:cs="Arial Narrow"/>
      <w:b/>
      <w:sz w:val="16"/>
      <w:szCs w:val="16"/>
    </w:rPr>
  </w:style>
  <w:style w:type="paragraph" w:styleId="Heading3">
    <w:name w:val="heading 3"/>
    <w:basedOn w:val="Normal"/>
    <w:next w:val="Normal"/>
    <w:uiPriority w:val="9"/>
    <w:unhideWhenUsed/>
    <w:qFormat/>
    <w:pPr>
      <w:keepNext/>
      <w:jc w:val="center"/>
      <w:outlineLvl w:val="2"/>
    </w:pPr>
    <w:rPr>
      <w:rFonts w:ascii="Arial Narrow" w:eastAsia="Arial Narrow" w:hAnsi="Arial Narrow" w:cs="Arial Narrow"/>
      <w:b/>
      <w:sz w:val="28"/>
      <w:szCs w:val="28"/>
      <w:u w:val="single"/>
    </w:rPr>
  </w:style>
  <w:style w:type="paragraph" w:styleId="Heading4">
    <w:name w:val="heading 4"/>
    <w:basedOn w:val="Normal"/>
    <w:next w:val="Normal"/>
    <w:uiPriority w:val="9"/>
    <w:unhideWhenUsed/>
    <w:qFormat/>
    <w:pPr>
      <w:keepNext/>
      <w:outlineLvl w:val="3"/>
    </w:pPr>
    <w:rPr>
      <w:rFonts w:ascii="Book Antiqua" w:eastAsia="Book Antiqua" w:hAnsi="Book Antiqua" w:cs="Book Antiqua"/>
      <w:i/>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jc w:val="center"/>
    </w:pPr>
    <w:rPr>
      <w:rFonts w:ascii="Arial Narrow" w:eastAsia="Arial Narrow" w:hAnsi="Arial Narrow" w:cs="Arial Narrow"/>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White</dc:creator>
  <cp:lastModifiedBy>Rachel White</cp:lastModifiedBy>
  <cp:revision>2</cp:revision>
  <dcterms:created xsi:type="dcterms:W3CDTF">2020-12-02T18:42:00Z</dcterms:created>
  <dcterms:modified xsi:type="dcterms:W3CDTF">2020-12-02T18:42:00Z</dcterms:modified>
</cp:coreProperties>
</file>